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DE73" w14:textId="77777777" w:rsidR="00932854" w:rsidRDefault="00932854" w:rsidP="00932854">
      <w:pPr>
        <w:shd w:val="clear" w:color="auto" w:fill="FFFFFF"/>
        <w:spacing w:after="200" w:line="253" w:lineRule="atLeast"/>
        <w:jc w:val="center"/>
        <w:rPr>
          <w:rFonts w:ascii="Times New Roman" w:eastAsia="Times New Roman" w:hAnsi="Times New Roman" w:cs="Times New Roman"/>
          <w:b/>
          <w:bCs/>
          <w:color w:val="1D2228"/>
          <w:sz w:val="36"/>
          <w:szCs w:val="24"/>
          <w:lang w:eastAsia="fr-FR"/>
        </w:rPr>
      </w:pPr>
      <w:bookmarkStart w:id="0" w:name="m_-3214544958310100375_m_135180659343756"/>
    </w:p>
    <w:p w14:paraId="20E4E3B5" w14:textId="77777777" w:rsidR="00932854" w:rsidRDefault="00932854" w:rsidP="00932854">
      <w:pPr>
        <w:shd w:val="clear" w:color="auto" w:fill="FFFFFF"/>
        <w:spacing w:after="200" w:line="253" w:lineRule="atLeast"/>
        <w:rPr>
          <w:rFonts w:ascii="Times New Roman" w:eastAsia="Times New Roman" w:hAnsi="Times New Roman" w:cs="Times New Roman"/>
          <w:b/>
          <w:bCs/>
          <w:color w:val="1D2228"/>
          <w:sz w:val="36"/>
          <w:szCs w:val="24"/>
          <w:lang w:eastAsia="fr-FR"/>
        </w:rPr>
      </w:pPr>
    </w:p>
    <w:p w14:paraId="10CFABA4" w14:textId="77777777" w:rsidR="00EB5BF6" w:rsidRDefault="00EB5BF6" w:rsidP="00E13AB7">
      <w:pPr>
        <w:shd w:val="clear" w:color="auto" w:fill="FFFFFF"/>
        <w:spacing w:after="200" w:line="253" w:lineRule="atLeast"/>
        <w:rPr>
          <w:rFonts w:ascii="Times New Roman" w:eastAsia="Times New Roman" w:hAnsi="Times New Roman" w:cs="Times New Roman"/>
          <w:b/>
          <w:bCs/>
          <w:color w:val="1D2228"/>
          <w:sz w:val="32"/>
          <w:szCs w:val="24"/>
          <w:lang w:eastAsia="fr-FR"/>
        </w:rPr>
      </w:pPr>
    </w:p>
    <w:p w14:paraId="1CEDF22B" w14:textId="1A04AF8B" w:rsidR="00932854" w:rsidRPr="00AD20CB" w:rsidRDefault="00932854" w:rsidP="00415360">
      <w:pPr>
        <w:shd w:val="clear" w:color="auto" w:fill="FFFFFF"/>
        <w:spacing w:after="200" w:line="253" w:lineRule="atLeast"/>
        <w:jc w:val="center"/>
        <w:rPr>
          <w:rFonts w:ascii="Times New Roman" w:eastAsia="Times New Roman" w:hAnsi="Times New Roman" w:cs="Times New Roman"/>
          <w:color w:val="222222"/>
          <w:sz w:val="32"/>
          <w:szCs w:val="24"/>
          <w:lang w:eastAsia="fr-FR"/>
        </w:rPr>
      </w:pPr>
      <w:r w:rsidRPr="00AD20CB">
        <w:rPr>
          <w:rFonts w:ascii="Times New Roman" w:eastAsia="Times New Roman" w:hAnsi="Times New Roman" w:cs="Times New Roman"/>
          <w:b/>
          <w:bCs/>
          <w:color w:val="1D2228"/>
          <w:sz w:val="32"/>
          <w:szCs w:val="24"/>
          <w:lang w:eastAsia="fr-FR"/>
        </w:rPr>
        <w:t xml:space="preserve">FORMATION </w:t>
      </w:r>
      <w:r w:rsidR="002A7E57">
        <w:rPr>
          <w:rFonts w:ascii="Times New Roman" w:eastAsia="Times New Roman" w:hAnsi="Times New Roman" w:cs="Times New Roman"/>
          <w:b/>
          <w:bCs/>
          <w:color w:val="1D2228"/>
          <w:sz w:val="32"/>
          <w:szCs w:val="24"/>
          <w:lang w:eastAsia="fr-FR"/>
        </w:rPr>
        <w:t xml:space="preserve">DE 35 ASSISTANTS CHEFS </w:t>
      </w:r>
      <w:r w:rsidR="00813592">
        <w:rPr>
          <w:rFonts w:ascii="Times New Roman" w:eastAsia="Times New Roman" w:hAnsi="Times New Roman" w:cs="Times New Roman"/>
          <w:b/>
          <w:bCs/>
          <w:color w:val="1D2228"/>
          <w:sz w:val="32"/>
          <w:szCs w:val="24"/>
          <w:lang w:eastAsia="fr-FR"/>
        </w:rPr>
        <w:t xml:space="preserve">DE </w:t>
      </w:r>
      <w:r w:rsidR="002A7E57">
        <w:rPr>
          <w:rFonts w:ascii="Times New Roman" w:eastAsia="Times New Roman" w:hAnsi="Times New Roman" w:cs="Times New Roman"/>
          <w:b/>
          <w:bCs/>
          <w:color w:val="1D2228"/>
          <w:sz w:val="32"/>
          <w:szCs w:val="24"/>
          <w:lang w:eastAsia="fr-FR"/>
        </w:rPr>
        <w:t>PROJET</w:t>
      </w:r>
      <w:r w:rsidRPr="00AD20CB">
        <w:rPr>
          <w:rFonts w:ascii="Times New Roman" w:eastAsia="Times New Roman" w:hAnsi="Times New Roman" w:cs="Times New Roman"/>
          <w:b/>
          <w:bCs/>
          <w:color w:val="1D2228"/>
          <w:sz w:val="32"/>
          <w:szCs w:val="24"/>
          <w:lang w:eastAsia="fr-FR"/>
        </w:rPr>
        <w:t xml:space="preserve"> A L’ECOLE POLYTECHNIQUE DE YAOUNDE</w:t>
      </w:r>
      <w:bookmarkEnd w:id="0"/>
      <w:r w:rsidR="00415360">
        <w:rPr>
          <w:rFonts w:ascii="Times New Roman" w:eastAsia="Times New Roman" w:hAnsi="Times New Roman" w:cs="Times New Roman"/>
          <w:b/>
          <w:bCs/>
          <w:color w:val="1D2228"/>
          <w:sz w:val="32"/>
          <w:szCs w:val="24"/>
          <w:lang w:eastAsia="fr-FR"/>
        </w:rPr>
        <w:t xml:space="preserve"> </w:t>
      </w:r>
      <w:r w:rsidR="00415360" w:rsidRPr="00AD20CB">
        <w:rPr>
          <w:rFonts w:ascii="Times New Roman" w:eastAsia="Times New Roman" w:hAnsi="Times New Roman" w:cs="Times New Roman"/>
          <w:b/>
          <w:bCs/>
          <w:color w:val="1D2228"/>
          <w:sz w:val="32"/>
          <w:szCs w:val="24"/>
          <w:lang w:eastAsia="fr-FR"/>
        </w:rPr>
        <w:t>EN GESTION AVANCEE DES PROJETS</w:t>
      </w:r>
      <w:r w:rsidR="00415360">
        <w:rPr>
          <w:rFonts w:ascii="Times New Roman" w:eastAsia="Times New Roman" w:hAnsi="Times New Roman" w:cs="Times New Roman"/>
          <w:b/>
          <w:bCs/>
          <w:color w:val="1D2228"/>
          <w:sz w:val="32"/>
          <w:szCs w:val="24"/>
          <w:lang w:eastAsia="fr-FR"/>
        </w:rPr>
        <w:t xml:space="preserve"> </w:t>
      </w:r>
    </w:p>
    <w:p w14:paraId="1C50B15A" w14:textId="3FA3034C" w:rsidR="001925B8" w:rsidRDefault="002A7E57" w:rsidP="00415360">
      <w:pPr>
        <w:jc w:val="both"/>
        <w:rPr>
          <w:rFonts w:ascii="Times New Roman" w:eastAsia="Times New Roman" w:hAnsi="Times New Roman" w:cs="Times New Roman"/>
          <w:color w:val="1D2228"/>
          <w:sz w:val="24"/>
          <w:szCs w:val="24"/>
          <w:lang w:eastAsia="fr-FR"/>
        </w:rPr>
      </w:pPr>
      <w:r>
        <w:rPr>
          <w:rFonts w:ascii="Times New Roman" w:eastAsia="Times New Roman" w:hAnsi="Times New Roman" w:cs="Times New Roman"/>
          <w:color w:val="1D2228"/>
          <w:sz w:val="24"/>
          <w:szCs w:val="24"/>
          <w:lang w:eastAsia="fr-FR"/>
        </w:rPr>
        <w:t xml:space="preserve"> </w:t>
      </w:r>
      <w:r w:rsidR="006F3618">
        <w:rPr>
          <w:rFonts w:ascii="Times New Roman" w:hAnsi="Times New Roman" w:cs="Times New Roman"/>
          <w:sz w:val="24"/>
          <w:szCs w:val="24"/>
          <w:lang w:val="fr-CM"/>
        </w:rPr>
        <w:t>L</w:t>
      </w:r>
      <w:r w:rsidRPr="00132AEE">
        <w:rPr>
          <w:rFonts w:ascii="Times New Roman" w:hAnsi="Times New Roman" w:cs="Times New Roman"/>
          <w:sz w:val="24"/>
          <w:szCs w:val="24"/>
          <w:lang w:val="fr-CM"/>
        </w:rPr>
        <w:t>’Ecole Nationale Supérieure Polytechnique de Yaoundé</w:t>
      </w:r>
      <w:r w:rsidR="00D325AD">
        <w:rPr>
          <w:rFonts w:ascii="Times New Roman" w:hAnsi="Times New Roman" w:cs="Times New Roman"/>
          <w:sz w:val="24"/>
          <w:szCs w:val="24"/>
          <w:lang w:val="fr-CM"/>
        </w:rPr>
        <w:t xml:space="preserve"> </w:t>
      </w:r>
      <w:r w:rsidR="00D325AD">
        <w:rPr>
          <w:rFonts w:ascii="Times New Roman" w:eastAsia="Times New Roman" w:hAnsi="Times New Roman" w:cs="Times New Roman"/>
          <w:color w:val="1D2228"/>
          <w:sz w:val="24"/>
          <w:szCs w:val="24"/>
          <w:lang w:eastAsia="fr-FR"/>
        </w:rPr>
        <w:t>(</w:t>
      </w:r>
      <w:r w:rsidR="00D325AD" w:rsidRPr="0069277C">
        <w:rPr>
          <w:rFonts w:ascii="Times New Roman" w:eastAsia="Times New Roman" w:hAnsi="Times New Roman" w:cs="Times New Roman"/>
          <w:color w:val="1D2228"/>
          <w:sz w:val="24"/>
          <w:szCs w:val="24"/>
          <w:lang w:eastAsia="fr-FR"/>
        </w:rPr>
        <w:t>ENSPY</w:t>
      </w:r>
      <w:r w:rsidR="00D325AD">
        <w:rPr>
          <w:rFonts w:ascii="Times New Roman" w:eastAsia="Times New Roman" w:hAnsi="Times New Roman" w:cs="Times New Roman"/>
          <w:color w:val="1D2228"/>
          <w:sz w:val="24"/>
          <w:szCs w:val="24"/>
          <w:lang w:eastAsia="fr-FR"/>
        </w:rPr>
        <w:t>)</w:t>
      </w:r>
      <w:r w:rsidRPr="00132AEE">
        <w:rPr>
          <w:rFonts w:ascii="Times New Roman" w:hAnsi="Times New Roman" w:cs="Times New Roman"/>
          <w:sz w:val="24"/>
          <w:szCs w:val="24"/>
          <w:lang w:val="fr-CM"/>
        </w:rPr>
        <w:t xml:space="preserve">, à travers </w:t>
      </w:r>
      <w:r>
        <w:rPr>
          <w:rFonts w:ascii="Times New Roman" w:hAnsi="Times New Roman" w:cs="Times New Roman"/>
          <w:sz w:val="24"/>
          <w:szCs w:val="24"/>
          <w:lang w:val="fr-CM"/>
        </w:rPr>
        <w:t>son GIE Polytech-</w:t>
      </w:r>
      <w:proofErr w:type="spellStart"/>
      <w:r w:rsidRPr="00132AEE">
        <w:rPr>
          <w:rFonts w:ascii="Times New Roman" w:hAnsi="Times New Roman" w:cs="Times New Roman"/>
          <w:sz w:val="24"/>
          <w:szCs w:val="24"/>
          <w:lang w:val="fr-CM"/>
        </w:rPr>
        <w:t>Valor</w:t>
      </w:r>
      <w:proofErr w:type="spellEnd"/>
      <w:r w:rsidR="00813592">
        <w:rPr>
          <w:rFonts w:ascii="Times New Roman" w:hAnsi="Times New Roman" w:cs="Times New Roman"/>
          <w:sz w:val="24"/>
          <w:szCs w:val="24"/>
          <w:lang w:val="fr-CM"/>
        </w:rPr>
        <w:t>, offre à 35</w:t>
      </w:r>
      <w:r w:rsidR="00932854" w:rsidRPr="0069277C">
        <w:rPr>
          <w:rFonts w:ascii="Times New Roman" w:eastAsia="Times New Roman" w:hAnsi="Times New Roman" w:cs="Times New Roman"/>
          <w:color w:val="1D2228"/>
          <w:sz w:val="24"/>
          <w:szCs w:val="24"/>
          <w:lang w:eastAsia="fr-FR"/>
        </w:rPr>
        <w:t xml:space="preserve"> jeunes talentueux </w:t>
      </w:r>
      <w:r w:rsidR="00D325AD">
        <w:rPr>
          <w:rFonts w:ascii="Times New Roman" w:eastAsia="Times New Roman" w:hAnsi="Times New Roman" w:cs="Times New Roman"/>
          <w:color w:val="1D2228"/>
          <w:sz w:val="24"/>
          <w:szCs w:val="24"/>
          <w:lang w:eastAsia="fr-FR"/>
        </w:rPr>
        <w:t xml:space="preserve">une </w:t>
      </w:r>
      <w:r w:rsidR="00932854" w:rsidRPr="0069277C">
        <w:rPr>
          <w:rFonts w:ascii="Times New Roman" w:eastAsia="Times New Roman" w:hAnsi="Times New Roman" w:cs="Times New Roman"/>
          <w:color w:val="1D2228"/>
          <w:sz w:val="24"/>
          <w:szCs w:val="24"/>
          <w:lang w:eastAsia="fr-FR"/>
        </w:rPr>
        <w:t>formation</w:t>
      </w:r>
      <w:r>
        <w:rPr>
          <w:rFonts w:ascii="Times New Roman" w:eastAsia="Times New Roman" w:hAnsi="Times New Roman" w:cs="Times New Roman"/>
          <w:color w:val="1D2228"/>
          <w:sz w:val="24"/>
          <w:szCs w:val="24"/>
          <w:lang w:eastAsia="fr-FR"/>
        </w:rPr>
        <w:t xml:space="preserve"> </w:t>
      </w:r>
      <w:r w:rsidR="006F3618">
        <w:rPr>
          <w:rFonts w:ascii="Times New Roman" w:eastAsia="Times New Roman" w:hAnsi="Times New Roman" w:cs="Times New Roman"/>
          <w:color w:val="1D2228"/>
          <w:sz w:val="24"/>
          <w:szCs w:val="24"/>
          <w:lang w:eastAsia="fr-FR"/>
        </w:rPr>
        <w:t xml:space="preserve">en Gestion Avancée des Projets </w:t>
      </w:r>
      <w:r w:rsidR="00F45AE7">
        <w:rPr>
          <w:rFonts w:ascii="Times New Roman" w:eastAsia="Times New Roman" w:hAnsi="Times New Roman" w:cs="Times New Roman"/>
          <w:color w:val="1D2228"/>
          <w:sz w:val="24"/>
          <w:szCs w:val="24"/>
          <w:lang w:eastAsia="fr-FR"/>
        </w:rPr>
        <w:t>pouv</w:t>
      </w:r>
      <w:r w:rsidR="00920E26">
        <w:rPr>
          <w:rFonts w:ascii="Times New Roman" w:eastAsia="Times New Roman" w:hAnsi="Times New Roman" w:cs="Times New Roman"/>
          <w:color w:val="1D2228"/>
          <w:sz w:val="24"/>
          <w:szCs w:val="24"/>
          <w:lang w:eastAsia="fr-FR"/>
        </w:rPr>
        <w:t>ant</w:t>
      </w:r>
      <w:r>
        <w:rPr>
          <w:rFonts w:ascii="Times New Roman" w:eastAsia="Times New Roman" w:hAnsi="Times New Roman" w:cs="Times New Roman"/>
          <w:color w:val="1D2228"/>
          <w:sz w:val="24"/>
          <w:szCs w:val="24"/>
          <w:lang w:eastAsia="fr-FR"/>
        </w:rPr>
        <w:t xml:space="preserve"> aboutir à un</w:t>
      </w:r>
      <w:r w:rsidR="00920E26">
        <w:rPr>
          <w:rFonts w:ascii="Times New Roman" w:eastAsia="Times New Roman" w:hAnsi="Times New Roman" w:cs="Times New Roman"/>
          <w:color w:val="1D2228"/>
          <w:sz w:val="24"/>
          <w:szCs w:val="24"/>
          <w:lang w:eastAsia="fr-FR"/>
        </w:rPr>
        <w:t xml:space="preserve"> </w:t>
      </w:r>
      <w:r w:rsidR="00F45AE7">
        <w:rPr>
          <w:rFonts w:ascii="Times New Roman" w:eastAsia="Times New Roman" w:hAnsi="Times New Roman" w:cs="Times New Roman"/>
          <w:color w:val="1D2228"/>
          <w:sz w:val="24"/>
          <w:szCs w:val="24"/>
          <w:lang w:eastAsia="fr-FR"/>
        </w:rPr>
        <w:t>emploi</w:t>
      </w:r>
      <w:r w:rsidR="00920E26">
        <w:rPr>
          <w:rFonts w:ascii="Times New Roman" w:eastAsia="Times New Roman" w:hAnsi="Times New Roman" w:cs="Times New Roman"/>
          <w:color w:val="1D2228"/>
          <w:sz w:val="24"/>
          <w:szCs w:val="24"/>
          <w:lang w:eastAsia="fr-FR"/>
        </w:rPr>
        <w:t xml:space="preserve"> en tant que </w:t>
      </w:r>
      <w:r w:rsidR="00F45AE7">
        <w:rPr>
          <w:rFonts w:ascii="Times New Roman" w:eastAsia="Times New Roman" w:hAnsi="Times New Roman" w:cs="Times New Roman"/>
          <w:color w:val="1D2228"/>
          <w:sz w:val="24"/>
          <w:szCs w:val="24"/>
          <w:lang w:eastAsia="fr-FR"/>
        </w:rPr>
        <w:t xml:space="preserve">chef de projet ou </w:t>
      </w:r>
      <w:r w:rsidR="00920E26">
        <w:rPr>
          <w:rFonts w:ascii="Times New Roman" w:eastAsia="Times New Roman" w:hAnsi="Times New Roman" w:cs="Times New Roman"/>
          <w:color w:val="1D2228"/>
          <w:sz w:val="24"/>
          <w:szCs w:val="24"/>
          <w:lang w:eastAsia="fr-FR"/>
        </w:rPr>
        <w:t xml:space="preserve">assistant chef de projet. </w:t>
      </w:r>
      <w:r w:rsidR="00D325AD">
        <w:rPr>
          <w:rFonts w:ascii="Times New Roman" w:eastAsia="Times New Roman" w:hAnsi="Times New Roman" w:cs="Times New Roman"/>
          <w:color w:val="1D2228"/>
          <w:sz w:val="24"/>
          <w:szCs w:val="24"/>
          <w:lang w:eastAsia="fr-FR"/>
        </w:rPr>
        <w:t>Les candidats devront suivre une formation théorique de base d</w:t>
      </w:r>
      <w:r w:rsidR="00C050DE">
        <w:rPr>
          <w:rFonts w:ascii="Times New Roman" w:eastAsia="Times New Roman" w:hAnsi="Times New Roman" w:cs="Times New Roman"/>
          <w:color w:val="1D2228"/>
          <w:sz w:val="24"/>
          <w:szCs w:val="24"/>
          <w:lang w:eastAsia="fr-FR"/>
        </w:rPr>
        <w:t>’un</w:t>
      </w:r>
      <w:r w:rsidR="00D325AD">
        <w:rPr>
          <w:rFonts w:ascii="Times New Roman" w:eastAsia="Times New Roman" w:hAnsi="Times New Roman" w:cs="Times New Roman"/>
          <w:color w:val="1D2228"/>
          <w:sz w:val="24"/>
          <w:szCs w:val="24"/>
          <w:lang w:eastAsia="fr-FR"/>
        </w:rPr>
        <w:t xml:space="preserve">e </w:t>
      </w:r>
      <w:r w:rsidR="00C050DE">
        <w:rPr>
          <w:rFonts w:ascii="Times New Roman" w:eastAsia="Times New Roman" w:hAnsi="Times New Roman" w:cs="Times New Roman"/>
          <w:color w:val="1D2228"/>
          <w:sz w:val="24"/>
          <w:szCs w:val="24"/>
          <w:lang w:eastAsia="fr-FR"/>
        </w:rPr>
        <w:t>durée d’</w:t>
      </w:r>
      <w:r w:rsidR="00D325AD">
        <w:rPr>
          <w:rFonts w:ascii="Times New Roman" w:eastAsia="Times New Roman" w:hAnsi="Times New Roman" w:cs="Times New Roman"/>
          <w:color w:val="1D2228"/>
          <w:sz w:val="24"/>
          <w:szCs w:val="24"/>
          <w:lang w:eastAsia="fr-FR"/>
        </w:rPr>
        <w:t>un (01) mois</w:t>
      </w:r>
      <w:r w:rsidR="00C050DE">
        <w:rPr>
          <w:rFonts w:ascii="Times New Roman" w:eastAsia="Times New Roman" w:hAnsi="Times New Roman" w:cs="Times New Roman"/>
          <w:color w:val="1D2228"/>
          <w:sz w:val="24"/>
          <w:szCs w:val="24"/>
          <w:lang w:eastAsia="fr-FR"/>
        </w:rPr>
        <w:t>,</w:t>
      </w:r>
      <w:r w:rsidR="00D325AD">
        <w:rPr>
          <w:rFonts w:ascii="Times New Roman" w:eastAsia="Times New Roman" w:hAnsi="Times New Roman" w:cs="Times New Roman"/>
          <w:color w:val="1D2228"/>
          <w:sz w:val="24"/>
          <w:szCs w:val="24"/>
          <w:lang w:eastAsia="fr-FR"/>
        </w:rPr>
        <w:t xml:space="preserve"> suivi</w:t>
      </w:r>
      <w:r w:rsidR="00920E26">
        <w:rPr>
          <w:rFonts w:ascii="Times New Roman" w:eastAsia="Times New Roman" w:hAnsi="Times New Roman" w:cs="Times New Roman"/>
          <w:color w:val="1D2228"/>
          <w:sz w:val="24"/>
          <w:szCs w:val="24"/>
          <w:lang w:eastAsia="fr-FR"/>
        </w:rPr>
        <w:t>e</w:t>
      </w:r>
      <w:r w:rsidR="00D325AD">
        <w:rPr>
          <w:rFonts w:ascii="Times New Roman" w:eastAsia="Times New Roman" w:hAnsi="Times New Roman" w:cs="Times New Roman"/>
          <w:color w:val="1D2228"/>
          <w:sz w:val="24"/>
          <w:szCs w:val="24"/>
          <w:lang w:eastAsia="fr-FR"/>
        </w:rPr>
        <w:t xml:space="preserve"> d’une formation pratique en entreprise (stage)</w:t>
      </w:r>
      <w:r w:rsidR="00C050DE">
        <w:rPr>
          <w:rFonts w:ascii="Times New Roman" w:eastAsia="Times New Roman" w:hAnsi="Times New Roman" w:cs="Times New Roman"/>
          <w:color w:val="1D2228"/>
          <w:sz w:val="24"/>
          <w:szCs w:val="24"/>
          <w:lang w:eastAsia="fr-FR"/>
        </w:rPr>
        <w:t xml:space="preserve"> et</w:t>
      </w:r>
      <w:r w:rsidR="00A115A7">
        <w:rPr>
          <w:rFonts w:ascii="Times New Roman" w:eastAsia="Times New Roman" w:hAnsi="Times New Roman" w:cs="Times New Roman"/>
          <w:color w:val="1D2228"/>
          <w:sz w:val="24"/>
          <w:szCs w:val="24"/>
          <w:lang w:eastAsia="fr-FR"/>
        </w:rPr>
        <w:t xml:space="preserve"> </w:t>
      </w:r>
      <w:r w:rsidR="00C050DE">
        <w:rPr>
          <w:rFonts w:ascii="Times New Roman" w:eastAsia="Times New Roman" w:hAnsi="Times New Roman" w:cs="Times New Roman"/>
          <w:color w:val="1D2228"/>
          <w:sz w:val="24"/>
          <w:szCs w:val="24"/>
          <w:lang w:eastAsia="fr-FR"/>
        </w:rPr>
        <w:t xml:space="preserve">d’une </w:t>
      </w:r>
      <w:r w:rsidR="00A115A7">
        <w:rPr>
          <w:rFonts w:ascii="Times New Roman" w:eastAsia="Times New Roman" w:hAnsi="Times New Roman" w:cs="Times New Roman"/>
          <w:color w:val="1D2228"/>
          <w:sz w:val="24"/>
          <w:szCs w:val="24"/>
          <w:lang w:eastAsia="fr-FR"/>
        </w:rPr>
        <w:t xml:space="preserve">formation théorique </w:t>
      </w:r>
      <w:r w:rsidR="00C050DE">
        <w:rPr>
          <w:rFonts w:ascii="Times New Roman" w:eastAsia="Times New Roman" w:hAnsi="Times New Roman" w:cs="Times New Roman"/>
          <w:color w:val="1D2228"/>
          <w:sz w:val="24"/>
          <w:szCs w:val="24"/>
          <w:lang w:eastAsia="fr-FR"/>
        </w:rPr>
        <w:t xml:space="preserve">approfondie toutes les deux sur une période </w:t>
      </w:r>
      <w:r w:rsidR="00A115A7">
        <w:rPr>
          <w:rFonts w:ascii="Times New Roman" w:eastAsia="Times New Roman" w:hAnsi="Times New Roman" w:cs="Times New Roman"/>
          <w:color w:val="1D2228"/>
          <w:sz w:val="24"/>
          <w:szCs w:val="24"/>
          <w:lang w:eastAsia="fr-FR"/>
        </w:rPr>
        <w:t>de cinq (05) mois</w:t>
      </w:r>
      <w:r w:rsidR="00920E26">
        <w:rPr>
          <w:rFonts w:ascii="Times New Roman" w:eastAsia="Times New Roman" w:hAnsi="Times New Roman" w:cs="Times New Roman"/>
          <w:color w:val="1D2228"/>
          <w:sz w:val="24"/>
          <w:szCs w:val="24"/>
          <w:lang w:eastAsia="fr-FR"/>
        </w:rPr>
        <w:t>.</w:t>
      </w:r>
      <w:r w:rsidR="00C050DE">
        <w:rPr>
          <w:rFonts w:ascii="Times New Roman" w:eastAsia="Times New Roman" w:hAnsi="Times New Roman" w:cs="Times New Roman"/>
          <w:color w:val="1D2228"/>
          <w:sz w:val="24"/>
          <w:szCs w:val="24"/>
          <w:lang w:eastAsia="fr-FR"/>
        </w:rPr>
        <w:t xml:space="preserve"> </w:t>
      </w:r>
      <w:r w:rsidR="00E32992">
        <w:rPr>
          <w:rFonts w:ascii="Times New Roman" w:eastAsia="Times New Roman" w:hAnsi="Times New Roman" w:cs="Times New Roman"/>
          <w:color w:val="1D2228"/>
          <w:sz w:val="24"/>
          <w:szCs w:val="24"/>
          <w:lang w:eastAsia="fr-FR"/>
        </w:rPr>
        <w:t>La formation pratique d’un élève peut se faire dans l’entreprise dans laquelle il travaille, ou chez l’un de nos partenaires.</w:t>
      </w:r>
    </w:p>
    <w:p w14:paraId="6A0679F1" w14:textId="77777777" w:rsidR="00E32992" w:rsidRDefault="00E32992" w:rsidP="00415360">
      <w:pPr>
        <w:jc w:val="both"/>
        <w:rPr>
          <w:rFonts w:ascii="Times New Roman" w:eastAsia="Times New Roman" w:hAnsi="Times New Roman" w:cs="Times New Roman"/>
          <w:color w:val="1D2228"/>
          <w:sz w:val="24"/>
          <w:szCs w:val="24"/>
          <w:lang w:eastAsia="fr-FR"/>
        </w:rPr>
      </w:pPr>
      <w:r w:rsidRPr="00E32992">
        <w:rPr>
          <w:rFonts w:ascii="Times New Roman" w:eastAsia="Times New Roman" w:hAnsi="Times New Roman" w:cs="Times New Roman"/>
          <w:b/>
          <w:color w:val="1D2228"/>
          <w:sz w:val="24"/>
          <w:szCs w:val="24"/>
          <w:lang w:eastAsia="fr-FR"/>
        </w:rPr>
        <w:t xml:space="preserve">Horaires de formation : </w:t>
      </w:r>
      <w:r w:rsidRPr="00E32992">
        <w:rPr>
          <w:rFonts w:ascii="Times New Roman" w:eastAsia="Times New Roman" w:hAnsi="Times New Roman" w:cs="Times New Roman"/>
          <w:color w:val="1D2228"/>
          <w:sz w:val="24"/>
          <w:szCs w:val="24"/>
          <w:lang w:eastAsia="fr-FR"/>
        </w:rPr>
        <w:t>deux formules sont disponibles, les cours du jour et les cours du soir.</w:t>
      </w:r>
      <w:r>
        <w:rPr>
          <w:rFonts w:ascii="Times New Roman" w:eastAsia="Times New Roman" w:hAnsi="Times New Roman" w:cs="Times New Roman"/>
          <w:color w:val="1D2228"/>
          <w:sz w:val="24"/>
          <w:szCs w:val="24"/>
          <w:lang w:eastAsia="fr-FR"/>
        </w:rPr>
        <w:t xml:space="preserve"> En </w:t>
      </w:r>
      <w:proofErr w:type="gramStart"/>
      <w:r>
        <w:rPr>
          <w:rFonts w:ascii="Times New Roman" w:eastAsia="Times New Roman" w:hAnsi="Times New Roman" w:cs="Times New Roman"/>
          <w:color w:val="1D2228"/>
          <w:sz w:val="24"/>
          <w:szCs w:val="24"/>
          <w:lang w:eastAsia="fr-FR"/>
        </w:rPr>
        <w:t>cours</w:t>
      </w:r>
      <w:proofErr w:type="gramEnd"/>
      <w:r>
        <w:rPr>
          <w:rFonts w:ascii="Times New Roman" w:eastAsia="Times New Roman" w:hAnsi="Times New Roman" w:cs="Times New Roman"/>
          <w:color w:val="1D2228"/>
          <w:sz w:val="24"/>
          <w:szCs w:val="24"/>
          <w:lang w:eastAsia="fr-FR"/>
        </w:rPr>
        <w:t xml:space="preserve"> du soir, les horaires sont 17h-21h, lundi, mercredi, vendredi. En cours du jour, 8h-12h, lundi, mardi, jeudi.</w:t>
      </w:r>
    </w:p>
    <w:p w14:paraId="548192D4" w14:textId="1B44062F" w:rsidR="00E32992" w:rsidRPr="00E32992" w:rsidRDefault="00E32992" w:rsidP="00415360">
      <w:pPr>
        <w:jc w:val="both"/>
        <w:rPr>
          <w:rFonts w:ascii="Times New Roman" w:eastAsia="Times New Roman" w:hAnsi="Times New Roman" w:cs="Times New Roman"/>
          <w:color w:val="1D2228"/>
          <w:sz w:val="24"/>
          <w:szCs w:val="24"/>
          <w:lang w:eastAsia="fr-FR"/>
        </w:rPr>
      </w:pPr>
      <w:r w:rsidRPr="00E32992">
        <w:rPr>
          <w:rFonts w:ascii="Times New Roman" w:eastAsia="Times New Roman" w:hAnsi="Times New Roman" w:cs="Times New Roman"/>
          <w:b/>
          <w:color w:val="1D2228"/>
          <w:sz w:val="24"/>
          <w:szCs w:val="24"/>
          <w:lang w:eastAsia="fr-FR"/>
        </w:rPr>
        <w:t>Formation à distance</w:t>
      </w:r>
      <w:r>
        <w:rPr>
          <w:rFonts w:ascii="Times New Roman" w:eastAsia="Times New Roman" w:hAnsi="Times New Roman" w:cs="Times New Roman"/>
          <w:color w:val="1D2228"/>
          <w:sz w:val="24"/>
          <w:szCs w:val="24"/>
          <w:lang w:eastAsia="fr-FR"/>
        </w:rPr>
        <w:t> : la formation à distance est possible pour ceux qui sont loin, à travers notre plateforme de formation en ligne</w:t>
      </w:r>
      <w:r w:rsidRPr="00E32992">
        <w:rPr>
          <w:rFonts w:ascii="Times New Roman" w:eastAsia="Times New Roman" w:hAnsi="Times New Roman" w:cs="Times New Roman"/>
          <w:color w:val="1D2228"/>
          <w:sz w:val="24"/>
          <w:szCs w:val="24"/>
          <w:lang w:eastAsia="fr-FR"/>
        </w:rPr>
        <w:t xml:space="preserve"> </w:t>
      </w:r>
    </w:p>
    <w:p w14:paraId="6BD0B7D2" w14:textId="37F05EDE" w:rsidR="00E32992" w:rsidRPr="00714A3F" w:rsidRDefault="00E32992" w:rsidP="00415360">
      <w:pPr>
        <w:jc w:val="both"/>
        <w:rPr>
          <w:rFonts w:ascii="Times New Roman" w:hAnsi="Times New Roman" w:cs="Times New Roman"/>
          <w:sz w:val="24"/>
        </w:rPr>
      </w:pPr>
      <w:r w:rsidRPr="00714A3F">
        <w:rPr>
          <w:rFonts w:ascii="Times New Roman" w:hAnsi="Times New Roman" w:cs="Times New Roman"/>
          <w:b/>
          <w:sz w:val="24"/>
        </w:rPr>
        <w:t>Bourses</w:t>
      </w:r>
      <w:r w:rsidRPr="00714A3F">
        <w:rPr>
          <w:rFonts w:ascii="Times New Roman" w:hAnsi="Times New Roman" w:cs="Times New Roman"/>
          <w:sz w:val="24"/>
        </w:rPr>
        <w:t xml:space="preserve"> : des bourses d’excellence seront données à ceux qui ont une très bonne note au test de recrutement et qui ne sont pas employés. Des bourses sociales seront également octroyées. </w:t>
      </w:r>
    </w:p>
    <w:p w14:paraId="5EE43F56" w14:textId="75B2E8AC" w:rsidR="00C050DE" w:rsidRDefault="00C050DE" w:rsidP="00932854">
      <w:pPr>
        <w:shd w:val="clear" w:color="auto" w:fill="FFFFFF"/>
        <w:spacing w:after="0" w:line="293" w:lineRule="atLeast"/>
        <w:jc w:val="both"/>
        <w:rPr>
          <w:rFonts w:ascii="Times New Roman" w:eastAsia="Times New Roman" w:hAnsi="Times New Roman" w:cs="Times New Roman"/>
          <w:color w:val="1D2228"/>
          <w:sz w:val="24"/>
          <w:szCs w:val="24"/>
          <w:lang w:eastAsia="fr-FR"/>
        </w:rPr>
      </w:pPr>
      <w:r>
        <w:rPr>
          <w:rFonts w:ascii="Times New Roman" w:eastAsia="Times New Roman" w:hAnsi="Times New Roman" w:cs="Times New Roman"/>
          <w:color w:val="1D2228"/>
          <w:sz w:val="24"/>
          <w:szCs w:val="24"/>
          <w:lang w:eastAsia="fr-FR"/>
        </w:rPr>
        <w:t xml:space="preserve">Qui est </w:t>
      </w:r>
      <w:r w:rsidR="006A7904">
        <w:rPr>
          <w:rFonts w:ascii="Times New Roman" w:eastAsia="Times New Roman" w:hAnsi="Times New Roman" w:cs="Times New Roman"/>
          <w:color w:val="1D2228"/>
          <w:sz w:val="24"/>
          <w:szCs w:val="24"/>
          <w:lang w:eastAsia="fr-FR"/>
        </w:rPr>
        <w:t>éligible</w:t>
      </w:r>
      <w:r>
        <w:rPr>
          <w:rFonts w:ascii="Times New Roman" w:eastAsia="Times New Roman" w:hAnsi="Times New Roman" w:cs="Times New Roman"/>
          <w:color w:val="1D2228"/>
          <w:sz w:val="24"/>
          <w:szCs w:val="24"/>
          <w:lang w:eastAsia="fr-FR"/>
        </w:rPr>
        <w:t xml:space="preserve"> à cette formation ?</w:t>
      </w:r>
    </w:p>
    <w:p w14:paraId="1D5E951A" w14:textId="69E6D7D9" w:rsidR="00932854" w:rsidRPr="006A7904" w:rsidRDefault="00C050DE" w:rsidP="00932854">
      <w:pPr>
        <w:shd w:val="clear" w:color="auto" w:fill="FFFFFF"/>
        <w:spacing w:after="0" w:line="293" w:lineRule="atLeast"/>
        <w:jc w:val="both"/>
        <w:rPr>
          <w:rFonts w:ascii="Times New Roman" w:eastAsia="Times New Roman" w:hAnsi="Times New Roman" w:cs="Times New Roman"/>
          <w:color w:val="1D2228"/>
          <w:sz w:val="24"/>
          <w:szCs w:val="24"/>
          <w:lang w:eastAsia="fr-FR"/>
        </w:rPr>
      </w:pPr>
      <w:r>
        <w:rPr>
          <w:rFonts w:ascii="Times New Roman" w:eastAsia="Times New Roman" w:hAnsi="Times New Roman" w:cs="Times New Roman"/>
          <w:color w:val="1D2228"/>
          <w:sz w:val="24"/>
          <w:szCs w:val="24"/>
          <w:lang w:eastAsia="fr-FR"/>
        </w:rPr>
        <w:t>Tout jeune ayant</w:t>
      </w:r>
      <w:r w:rsidR="00E62AA0">
        <w:rPr>
          <w:rFonts w:ascii="Times New Roman" w:eastAsia="Times New Roman" w:hAnsi="Times New Roman" w:cs="Times New Roman"/>
          <w:color w:val="1D2228"/>
          <w:sz w:val="24"/>
          <w:szCs w:val="24"/>
          <w:lang w:eastAsia="fr-FR"/>
        </w:rPr>
        <w:t> :</w:t>
      </w:r>
    </w:p>
    <w:p w14:paraId="508ABA85" w14:textId="0C4D1434" w:rsidR="00932854" w:rsidRPr="00A115A7" w:rsidRDefault="00C050DE" w:rsidP="00A115A7">
      <w:pPr>
        <w:pStyle w:val="ListParagraph"/>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Un n</w:t>
      </w:r>
      <w:r w:rsidR="00A115A7">
        <w:rPr>
          <w:rFonts w:ascii="Times New Roman" w:eastAsia="Times New Roman" w:hAnsi="Times New Roman" w:cs="Times New Roman"/>
          <w:color w:val="1D2228"/>
          <w:sz w:val="24"/>
          <w:szCs w:val="24"/>
          <w:lang w:eastAsia="fr-FR"/>
        </w:rPr>
        <w:t>iveau Bac +3</w:t>
      </w:r>
      <w:r w:rsidR="00932854" w:rsidRPr="0069277C">
        <w:rPr>
          <w:rFonts w:ascii="Times New Roman" w:eastAsia="Times New Roman" w:hAnsi="Times New Roman" w:cs="Times New Roman"/>
          <w:color w:val="1D2228"/>
          <w:sz w:val="24"/>
          <w:szCs w:val="24"/>
          <w:lang w:eastAsia="fr-FR"/>
        </w:rPr>
        <w:t xml:space="preserve"> </w:t>
      </w:r>
    </w:p>
    <w:p w14:paraId="7522635E" w14:textId="0823BDE3" w:rsidR="00A115A7" w:rsidRPr="00A115A7" w:rsidRDefault="00C050DE" w:rsidP="00932854">
      <w:pPr>
        <w:pStyle w:val="ListParagraph"/>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S’acquitter des f</w:t>
      </w:r>
      <w:r w:rsidR="00A115A7">
        <w:rPr>
          <w:rFonts w:ascii="Times New Roman" w:eastAsia="Times New Roman" w:hAnsi="Times New Roman" w:cs="Times New Roman"/>
          <w:color w:val="1D2228"/>
          <w:sz w:val="24"/>
          <w:szCs w:val="24"/>
          <w:lang w:eastAsia="fr-FR"/>
        </w:rPr>
        <w:t xml:space="preserve">rais d’étude de dossier </w:t>
      </w:r>
      <w:r w:rsidR="00A115A7" w:rsidRPr="0041423D">
        <w:rPr>
          <w:rFonts w:ascii="Times New Roman" w:eastAsia="Times New Roman" w:hAnsi="Times New Roman" w:cs="Times New Roman"/>
          <w:b/>
          <w:color w:val="1D2228"/>
          <w:sz w:val="24"/>
          <w:szCs w:val="24"/>
          <w:lang w:eastAsia="fr-FR"/>
        </w:rPr>
        <w:t>2</w:t>
      </w:r>
      <w:r w:rsidR="00415360">
        <w:rPr>
          <w:rFonts w:ascii="Times New Roman" w:eastAsia="Times New Roman" w:hAnsi="Times New Roman" w:cs="Times New Roman"/>
          <w:b/>
          <w:color w:val="1D2228"/>
          <w:sz w:val="24"/>
          <w:szCs w:val="24"/>
          <w:lang w:eastAsia="fr-FR"/>
        </w:rPr>
        <w:t>0</w:t>
      </w:r>
      <w:r w:rsidR="00A115A7" w:rsidRPr="0041423D">
        <w:rPr>
          <w:rFonts w:ascii="Times New Roman" w:eastAsia="Times New Roman" w:hAnsi="Times New Roman" w:cs="Times New Roman"/>
          <w:b/>
          <w:color w:val="1D2228"/>
          <w:sz w:val="24"/>
          <w:szCs w:val="24"/>
          <w:lang w:eastAsia="fr-FR"/>
        </w:rPr>
        <w:t xml:space="preserve"> 000 F</w:t>
      </w:r>
      <w:r w:rsidR="00E62AA0">
        <w:rPr>
          <w:rFonts w:ascii="Times New Roman" w:eastAsia="Times New Roman" w:hAnsi="Times New Roman" w:cs="Times New Roman"/>
          <w:b/>
          <w:color w:val="1D2228"/>
          <w:sz w:val="24"/>
          <w:szCs w:val="24"/>
          <w:lang w:eastAsia="fr-FR"/>
        </w:rPr>
        <w:t xml:space="preserve">rancs </w:t>
      </w:r>
      <w:r w:rsidR="00A115A7" w:rsidRPr="0041423D">
        <w:rPr>
          <w:rFonts w:ascii="Times New Roman" w:eastAsia="Times New Roman" w:hAnsi="Times New Roman" w:cs="Times New Roman"/>
          <w:b/>
          <w:color w:val="1D2228"/>
          <w:sz w:val="24"/>
          <w:szCs w:val="24"/>
          <w:lang w:eastAsia="fr-FR"/>
        </w:rPr>
        <w:t>CFA</w:t>
      </w:r>
      <w:r w:rsidR="00A115A7">
        <w:rPr>
          <w:rFonts w:ascii="Times New Roman" w:eastAsia="Times New Roman" w:hAnsi="Times New Roman" w:cs="Times New Roman"/>
          <w:color w:val="1D2228"/>
          <w:sz w:val="24"/>
          <w:szCs w:val="24"/>
          <w:lang w:eastAsia="fr-FR"/>
        </w:rPr>
        <w:t xml:space="preserve"> </w:t>
      </w:r>
    </w:p>
    <w:p w14:paraId="434B124C" w14:textId="16395EE7" w:rsidR="00A115A7" w:rsidRPr="00A115A7" w:rsidRDefault="00C050DE" w:rsidP="00932854">
      <w:pPr>
        <w:pStyle w:val="ListParagraph"/>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S’acquitter des f</w:t>
      </w:r>
      <w:r w:rsidR="00A115A7">
        <w:rPr>
          <w:rFonts w:ascii="Times New Roman" w:eastAsia="Times New Roman" w:hAnsi="Times New Roman" w:cs="Times New Roman"/>
          <w:color w:val="1D2228"/>
          <w:sz w:val="24"/>
          <w:szCs w:val="24"/>
          <w:lang w:eastAsia="fr-FR"/>
        </w:rPr>
        <w:t xml:space="preserve">rais de formation </w:t>
      </w:r>
      <w:r w:rsidR="00A115A7" w:rsidRPr="0041423D">
        <w:rPr>
          <w:rFonts w:ascii="Times New Roman" w:eastAsia="Times New Roman" w:hAnsi="Times New Roman" w:cs="Times New Roman"/>
          <w:b/>
          <w:color w:val="1D2228"/>
          <w:sz w:val="24"/>
          <w:szCs w:val="24"/>
          <w:lang w:eastAsia="fr-FR"/>
        </w:rPr>
        <w:t>30 000</w:t>
      </w:r>
      <w:r w:rsidR="00A115A7">
        <w:rPr>
          <w:rFonts w:ascii="Times New Roman" w:eastAsia="Times New Roman" w:hAnsi="Times New Roman" w:cs="Times New Roman"/>
          <w:color w:val="1D2228"/>
          <w:sz w:val="24"/>
          <w:szCs w:val="24"/>
          <w:lang w:eastAsia="fr-FR"/>
        </w:rPr>
        <w:t xml:space="preserve"> </w:t>
      </w:r>
      <w:r w:rsidR="00A115A7" w:rsidRPr="0041423D">
        <w:rPr>
          <w:rFonts w:ascii="Times New Roman" w:eastAsia="Times New Roman" w:hAnsi="Times New Roman" w:cs="Times New Roman"/>
          <w:b/>
          <w:color w:val="1D2228"/>
          <w:sz w:val="24"/>
          <w:szCs w:val="24"/>
          <w:lang w:eastAsia="fr-FR"/>
        </w:rPr>
        <w:t>F</w:t>
      </w:r>
      <w:r w:rsidR="00E62AA0" w:rsidRPr="0041423D">
        <w:rPr>
          <w:rFonts w:ascii="Times New Roman" w:eastAsia="Times New Roman" w:hAnsi="Times New Roman" w:cs="Times New Roman"/>
          <w:b/>
          <w:color w:val="1D2228"/>
          <w:sz w:val="24"/>
          <w:szCs w:val="24"/>
          <w:lang w:eastAsia="fr-FR"/>
        </w:rPr>
        <w:t>ranc</w:t>
      </w:r>
      <w:r w:rsidR="00E62AA0">
        <w:rPr>
          <w:rFonts w:ascii="Times New Roman" w:eastAsia="Times New Roman" w:hAnsi="Times New Roman" w:cs="Times New Roman"/>
          <w:b/>
          <w:color w:val="1D2228"/>
          <w:sz w:val="24"/>
          <w:szCs w:val="24"/>
          <w:lang w:eastAsia="fr-FR"/>
        </w:rPr>
        <w:t>s</w:t>
      </w:r>
      <w:r w:rsidR="00E62AA0" w:rsidRPr="0041423D">
        <w:rPr>
          <w:rFonts w:ascii="Times New Roman" w:eastAsia="Times New Roman" w:hAnsi="Times New Roman" w:cs="Times New Roman"/>
          <w:b/>
          <w:color w:val="1D2228"/>
          <w:sz w:val="24"/>
          <w:szCs w:val="24"/>
          <w:lang w:eastAsia="fr-FR"/>
        </w:rPr>
        <w:t xml:space="preserve"> </w:t>
      </w:r>
      <w:r w:rsidR="00A115A7" w:rsidRPr="0041423D">
        <w:rPr>
          <w:rFonts w:ascii="Times New Roman" w:eastAsia="Times New Roman" w:hAnsi="Times New Roman" w:cs="Times New Roman"/>
          <w:b/>
          <w:color w:val="1D2228"/>
          <w:sz w:val="24"/>
          <w:szCs w:val="24"/>
          <w:lang w:eastAsia="fr-FR"/>
        </w:rPr>
        <w:t>CFA/mois</w:t>
      </w:r>
      <w:r w:rsidR="00415360">
        <w:rPr>
          <w:rFonts w:ascii="Times New Roman" w:eastAsia="Times New Roman" w:hAnsi="Times New Roman" w:cs="Times New Roman"/>
          <w:b/>
          <w:color w:val="1D2228"/>
          <w:sz w:val="24"/>
          <w:szCs w:val="24"/>
          <w:lang w:eastAsia="fr-FR"/>
        </w:rPr>
        <w:t xml:space="preserve"> pendant 6 mois</w:t>
      </w:r>
    </w:p>
    <w:p w14:paraId="3209BEE8" w14:textId="2BC84551" w:rsidR="00A115A7" w:rsidRPr="00A115A7" w:rsidRDefault="00415360" w:rsidP="00A115A7">
      <w:pPr>
        <w:pStyle w:val="ListParagraph"/>
        <w:numPr>
          <w:ilvl w:val="0"/>
          <w:numId w:val="1"/>
        </w:num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Disposer d’un o</w:t>
      </w:r>
      <w:r w:rsidR="00A115A7" w:rsidRPr="0069277C">
        <w:rPr>
          <w:rFonts w:ascii="Times New Roman" w:eastAsia="Times New Roman" w:hAnsi="Times New Roman" w:cs="Times New Roman"/>
          <w:color w:val="1D2228"/>
          <w:sz w:val="24"/>
          <w:szCs w:val="24"/>
          <w:lang w:eastAsia="fr-FR"/>
        </w:rPr>
        <w:t>rdinateur</w:t>
      </w:r>
    </w:p>
    <w:p w14:paraId="4A33E5A2" w14:textId="34C362CE" w:rsidR="00A115A7" w:rsidRPr="00DE0873" w:rsidRDefault="00A115A7" w:rsidP="00DE0873">
      <w:pPr>
        <w:pStyle w:val="Heading2"/>
        <w:rPr>
          <w:b w:val="0"/>
          <w:lang w:val="fr-FR"/>
        </w:rPr>
      </w:pPr>
      <w:r w:rsidRPr="00DE0873">
        <w:rPr>
          <w:color w:val="222222"/>
          <w:sz w:val="24"/>
          <w:szCs w:val="24"/>
          <w:u w:val="single"/>
          <w:lang w:val="fr-FR" w:eastAsia="fr-FR"/>
        </w:rPr>
        <w:t>NB :</w:t>
      </w:r>
      <w:r w:rsidRPr="00DE0873">
        <w:rPr>
          <w:color w:val="222222"/>
          <w:sz w:val="24"/>
          <w:szCs w:val="24"/>
          <w:lang w:val="fr-FR" w:eastAsia="fr-FR"/>
        </w:rPr>
        <w:t xml:space="preserve"> </w:t>
      </w:r>
      <w:r w:rsidR="00B548BC">
        <w:rPr>
          <w:color w:val="222222"/>
          <w:sz w:val="24"/>
          <w:szCs w:val="24"/>
          <w:lang w:val="fr-FR" w:eastAsia="fr-FR"/>
        </w:rPr>
        <w:t xml:space="preserve">Cette </w:t>
      </w:r>
      <w:r w:rsidR="00AD7603">
        <w:rPr>
          <w:color w:val="222222"/>
          <w:sz w:val="24"/>
          <w:szCs w:val="24"/>
          <w:lang w:val="fr-FR" w:eastAsia="fr-FR"/>
        </w:rPr>
        <w:t>form</w:t>
      </w:r>
      <w:r w:rsidR="00B548BC">
        <w:rPr>
          <w:color w:val="222222"/>
          <w:sz w:val="24"/>
          <w:szCs w:val="24"/>
          <w:lang w:val="fr-FR" w:eastAsia="fr-FR"/>
        </w:rPr>
        <w:t xml:space="preserve">ation permet aux </w:t>
      </w:r>
      <w:r w:rsidR="00AD7603">
        <w:rPr>
          <w:color w:val="222222"/>
          <w:sz w:val="24"/>
          <w:szCs w:val="24"/>
          <w:lang w:val="fr-FR" w:eastAsia="fr-FR"/>
        </w:rPr>
        <w:t>participants élig</w:t>
      </w:r>
      <w:r w:rsidR="00B548BC">
        <w:rPr>
          <w:color w:val="222222"/>
          <w:sz w:val="24"/>
          <w:szCs w:val="24"/>
          <w:lang w:val="fr-FR" w:eastAsia="fr-FR"/>
        </w:rPr>
        <w:t>ibles de</w:t>
      </w:r>
      <w:r w:rsidR="00AD7603">
        <w:rPr>
          <w:color w:val="222222"/>
          <w:sz w:val="24"/>
          <w:szCs w:val="24"/>
          <w:lang w:val="fr-FR" w:eastAsia="fr-FR"/>
        </w:rPr>
        <w:t xml:space="preserve"> se présenter à </w:t>
      </w:r>
      <w:r w:rsidRPr="00DE0873">
        <w:rPr>
          <w:color w:val="222222"/>
          <w:sz w:val="24"/>
          <w:szCs w:val="24"/>
          <w:lang w:val="fr-FR" w:eastAsia="fr-FR"/>
        </w:rPr>
        <w:t>plusieurs certifications, parmi lesquelles CAPM</w:t>
      </w:r>
      <w:r w:rsidR="00C050DE" w:rsidRPr="00DE0873">
        <w:rPr>
          <w:color w:val="222222"/>
          <w:sz w:val="24"/>
          <w:szCs w:val="24"/>
          <w:lang w:val="fr-FR" w:eastAsia="fr-FR"/>
        </w:rPr>
        <w:t xml:space="preserve"> </w:t>
      </w:r>
      <w:r w:rsidR="00332150" w:rsidRPr="00DE0873">
        <w:rPr>
          <w:color w:val="222222"/>
          <w:sz w:val="24"/>
          <w:szCs w:val="24"/>
          <w:lang w:val="fr-FR" w:eastAsia="fr-FR"/>
        </w:rPr>
        <w:t>(</w:t>
      </w:r>
      <w:proofErr w:type="spellStart"/>
      <w:r w:rsidR="00332150" w:rsidRPr="00DE0873">
        <w:rPr>
          <w:color w:val="222222"/>
          <w:sz w:val="24"/>
          <w:szCs w:val="24"/>
          <w:lang w:val="fr-FR" w:eastAsia="fr-FR"/>
        </w:rPr>
        <w:t>Certified</w:t>
      </w:r>
      <w:proofErr w:type="spellEnd"/>
      <w:r w:rsidR="00332150" w:rsidRPr="00DE0873">
        <w:rPr>
          <w:color w:val="222222"/>
          <w:sz w:val="24"/>
          <w:szCs w:val="24"/>
          <w:lang w:val="fr-FR" w:eastAsia="fr-FR"/>
        </w:rPr>
        <w:t xml:space="preserve"> Associate in Project Management</w:t>
      </w:r>
      <w:r w:rsidR="00C050DE" w:rsidRPr="00DE0873">
        <w:rPr>
          <w:color w:val="222222"/>
          <w:sz w:val="24"/>
          <w:szCs w:val="24"/>
          <w:lang w:val="fr-FR" w:eastAsia="fr-FR"/>
        </w:rPr>
        <w:t>)</w:t>
      </w:r>
      <w:r w:rsidRPr="00DE0873">
        <w:rPr>
          <w:color w:val="222222"/>
          <w:sz w:val="24"/>
          <w:szCs w:val="24"/>
          <w:lang w:val="fr-FR" w:eastAsia="fr-FR"/>
        </w:rPr>
        <w:t xml:space="preserve"> ou PMP</w:t>
      </w:r>
      <w:r w:rsidR="00C050DE" w:rsidRPr="00DE0873">
        <w:rPr>
          <w:color w:val="222222"/>
          <w:sz w:val="24"/>
          <w:szCs w:val="24"/>
          <w:lang w:val="fr-FR" w:eastAsia="fr-FR"/>
        </w:rPr>
        <w:t xml:space="preserve"> (</w:t>
      </w:r>
      <w:r w:rsidR="00332150" w:rsidRPr="00DE0873">
        <w:rPr>
          <w:sz w:val="24"/>
          <w:lang w:val="fr-FR"/>
        </w:rPr>
        <w:t>Professionnel en Management de Projet</w:t>
      </w:r>
      <w:r w:rsidR="00C050DE" w:rsidRPr="00DE0873">
        <w:rPr>
          <w:color w:val="222222"/>
          <w:sz w:val="18"/>
          <w:szCs w:val="24"/>
          <w:lang w:val="fr-FR" w:eastAsia="fr-FR"/>
        </w:rPr>
        <w:t>)</w:t>
      </w:r>
      <w:r w:rsidRPr="00DE0873">
        <w:rPr>
          <w:color w:val="222222"/>
          <w:sz w:val="18"/>
          <w:szCs w:val="24"/>
          <w:lang w:val="fr-FR" w:eastAsia="fr-FR"/>
        </w:rPr>
        <w:t xml:space="preserve"> </w:t>
      </w:r>
      <w:r w:rsidRPr="00DE0873">
        <w:rPr>
          <w:color w:val="222222"/>
          <w:sz w:val="24"/>
          <w:szCs w:val="24"/>
          <w:lang w:val="fr-FR" w:eastAsia="fr-FR"/>
        </w:rPr>
        <w:t xml:space="preserve">pour les éligibles + </w:t>
      </w:r>
      <w:r w:rsidR="009463AB" w:rsidRPr="00DE0873">
        <w:rPr>
          <w:color w:val="222222"/>
          <w:sz w:val="24"/>
          <w:szCs w:val="24"/>
          <w:lang w:val="fr-FR" w:eastAsia="fr-FR"/>
        </w:rPr>
        <w:t xml:space="preserve">certificat </w:t>
      </w:r>
      <w:r w:rsidRPr="00DE0873">
        <w:rPr>
          <w:color w:val="222222"/>
          <w:sz w:val="24"/>
          <w:szCs w:val="24"/>
          <w:lang w:val="fr-FR" w:eastAsia="fr-FR"/>
        </w:rPr>
        <w:t>de l’Ecole Polytechnique de Yaoundé.</w:t>
      </w:r>
    </w:p>
    <w:p w14:paraId="65CF8084" w14:textId="30A1B832" w:rsidR="00932854" w:rsidRDefault="00932854" w:rsidP="00932854">
      <w:pPr>
        <w:shd w:val="clear" w:color="auto" w:fill="FFFFFF"/>
        <w:spacing w:after="0" w:line="293" w:lineRule="atLeast"/>
        <w:jc w:val="both"/>
        <w:rPr>
          <w:rFonts w:ascii="Times New Roman" w:eastAsia="Times New Roman" w:hAnsi="Times New Roman" w:cs="Times New Roman"/>
          <w:color w:val="1D2228"/>
          <w:sz w:val="24"/>
          <w:szCs w:val="24"/>
          <w:lang w:eastAsia="fr-FR"/>
        </w:rPr>
      </w:pPr>
      <w:r w:rsidRPr="0069277C">
        <w:rPr>
          <w:rFonts w:ascii="Times New Roman" w:eastAsia="Times New Roman" w:hAnsi="Times New Roman" w:cs="Times New Roman"/>
          <w:color w:val="1D2228"/>
          <w:sz w:val="24"/>
          <w:szCs w:val="24"/>
          <w:lang w:eastAsia="fr-FR"/>
        </w:rPr>
        <w:t>Les candidats devr</w:t>
      </w:r>
      <w:r>
        <w:rPr>
          <w:rFonts w:ascii="Times New Roman" w:eastAsia="Times New Roman" w:hAnsi="Times New Roman" w:cs="Times New Roman"/>
          <w:color w:val="1D2228"/>
          <w:sz w:val="24"/>
          <w:szCs w:val="24"/>
          <w:lang w:eastAsia="fr-FR"/>
        </w:rPr>
        <w:t>ont passer</w:t>
      </w:r>
      <w:r w:rsidR="00415360">
        <w:rPr>
          <w:rFonts w:ascii="Times New Roman" w:eastAsia="Times New Roman" w:hAnsi="Times New Roman" w:cs="Times New Roman"/>
          <w:color w:val="1D2228"/>
          <w:sz w:val="24"/>
          <w:szCs w:val="24"/>
          <w:lang w:eastAsia="fr-FR"/>
        </w:rPr>
        <w:t xml:space="preserve"> en ligne</w:t>
      </w:r>
      <w:r>
        <w:rPr>
          <w:rFonts w:ascii="Times New Roman" w:eastAsia="Times New Roman" w:hAnsi="Times New Roman" w:cs="Times New Roman"/>
          <w:color w:val="1D2228"/>
          <w:sz w:val="24"/>
          <w:szCs w:val="24"/>
          <w:lang w:eastAsia="fr-FR"/>
        </w:rPr>
        <w:t xml:space="preserve"> des tests </w:t>
      </w:r>
      <w:r w:rsidR="00415360">
        <w:rPr>
          <w:rFonts w:ascii="Times New Roman" w:eastAsia="Times New Roman" w:hAnsi="Times New Roman" w:cs="Times New Roman"/>
          <w:color w:val="1D2228"/>
          <w:sz w:val="24"/>
          <w:szCs w:val="24"/>
          <w:lang w:eastAsia="fr-FR"/>
        </w:rPr>
        <w:t>de sélection</w:t>
      </w:r>
      <w:r w:rsidR="00714FED">
        <w:rPr>
          <w:rFonts w:ascii="Times New Roman" w:eastAsia="Times New Roman" w:hAnsi="Times New Roman" w:cs="Times New Roman"/>
          <w:color w:val="FF0000"/>
          <w:sz w:val="24"/>
          <w:szCs w:val="24"/>
          <w:lang w:eastAsia="fr-FR"/>
        </w:rPr>
        <w:t xml:space="preserve"> </w:t>
      </w:r>
      <w:r w:rsidR="00376269">
        <w:rPr>
          <w:rFonts w:ascii="Times New Roman" w:eastAsia="Times New Roman" w:hAnsi="Times New Roman" w:cs="Times New Roman"/>
          <w:b/>
          <w:sz w:val="24"/>
          <w:szCs w:val="24"/>
          <w:lang w:eastAsia="fr-FR"/>
        </w:rPr>
        <w:t>06</w:t>
      </w:r>
      <w:r w:rsidR="00E53852">
        <w:rPr>
          <w:rFonts w:ascii="Times New Roman" w:eastAsia="Times New Roman" w:hAnsi="Times New Roman" w:cs="Times New Roman"/>
          <w:b/>
          <w:sz w:val="24"/>
          <w:szCs w:val="24"/>
          <w:lang w:eastAsia="fr-FR"/>
        </w:rPr>
        <w:t>/12</w:t>
      </w:r>
      <w:r w:rsidR="00F072F0" w:rsidRPr="00DE0873">
        <w:rPr>
          <w:rFonts w:ascii="Times New Roman" w:eastAsia="Times New Roman" w:hAnsi="Times New Roman" w:cs="Times New Roman"/>
          <w:b/>
          <w:sz w:val="24"/>
          <w:szCs w:val="24"/>
          <w:lang w:eastAsia="fr-FR"/>
        </w:rPr>
        <w:t>/</w:t>
      </w:r>
      <w:r w:rsidRPr="00DE0873">
        <w:rPr>
          <w:rFonts w:ascii="Times New Roman" w:eastAsia="Times New Roman" w:hAnsi="Times New Roman" w:cs="Times New Roman"/>
          <w:b/>
          <w:sz w:val="24"/>
          <w:szCs w:val="24"/>
          <w:lang w:eastAsia="fr-FR"/>
        </w:rPr>
        <w:t>2021</w:t>
      </w:r>
      <w:r w:rsidRPr="00DE0873">
        <w:rPr>
          <w:rFonts w:ascii="Times New Roman" w:eastAsia="Times New Roman" w:hAnsi="Times New Roman" w:cs="Times New Roman"/>
          <w:sz w:val="24"/>
          <w:szCs w:val="24"/>
          <w:lang w:eastAsia="fr-FR"/>
        </w:rPr>
        <w:t xml:space="preserve"> </w:t>
      </w:r>
      <w:r w:rsidR="00415360">
        <w:rPr>
          <w:rFonts w:ascii="Times New Roman" w:eastAsia="Times New Roman" w:hAnsi="Times New Roman" w:cs="Times New Roman"/>
          <w:color w:val="1D2228"/>
          <w:sz w:val="24"/>
          <w:szCs w:val="24"/>
          <w:lang w:eastAsia="fr-FR"/>
        </w:rPr>
        <w:t>sur la plateforme de formation à distance</w:t>
      </w:r>
      <w:r w:rsidRPr="0069277C">
        <w:rPr>
          <w:rFonts w:ascii="Times New Roman" w:eastAsia="Times New Roman" w:hAnsi="Times New Roman" w:cs="Times New Roman"/>
          <w:color w:val="1D2228"/>
          <w:sz w:val="24"/>
          <w:szCs w:val="24"/>
          <w:lang w:eastAsia="fr-FR"/>
        </w:rPr>
        <w:t xml:space="preserve">. </w:t>
      </w:r>
    </w:p>
    <w:p w14:paraId="6DA9DE12" w14:textId="77777777" w:rsidR="00376269" w:rsidRDefault="00376269" w:rsidP="00376269">
      <w:pPr>
        <w:shd w:val="clear" w:color="auto" w:fill="FFFFFF"/>
        <w:spacing w:after="0" w:line="293" w:lineRule="atLeast"/>
        <w:jc w:val="both"/>
        <w:rPr>
          <w:rFonts w:ascii="Times New Roman" w:eastAsia="Times New Roman" w:hAnsi="Times New Roman" w:cs="Times New Roman"/>
          <w:b/>
          <w:sz w:val="24"/>
          <w:szCs w:val="24"/>
          <w:lang w:eastAsia="fr-FR"/>
        </w:rPr>
      </w:pPr>
      <w:r w:rsidRPr="0069277C">
        <w:rPr>
          <w:rFonts w:ascii="Times New Roman" w:eastAsia="Times New Roman" w:hAnsi="Times New Roman" w:cs="Times New Roman"/>
          <w:color w:val="1D2228"/>
          <w:sz w:val="24"/>
          <w:szCs w:val="24"/>
          <w:lang w:eastAsia="fr-FR"/>
        </w:rPr>
        <w:t>Le</w:t>
      </w:r>
      <w:r>
        <w:rPr>
          <w:rFonts w:ascii="Times New Roman" w:eastAsia="Times New Roman" w:hAnsi="Times New Roman" w:cs="Times New Roman"/>
          <w:color w:val="1D2228"/>
          <w:sz w:val="24"/>
          <w:szCs w:val="24"/>
          <w:lang w:eastAsia="fr-FR"/>
        </w:rPr>
        <w:t>s</w:t>
      </w:r>
      <w:r w:rsidRPr="0069277C">
        <w:rPr>
          <w:rFonts w:ascii="Times New Roman" w:eastAsia="Times New Roman" w:hAnsi="Times New Roman" w:cs="Times New Roman"/>
          <w:color w:val="1D2228"/>
          <w:sz w:val="24"/>
          <w:szCs w:val="24"/>
          <w:lang w:eastAsia="fr-FR"/>
        </w:rPr>
        <w:t xml:space="preserve"> dossier</w:t>
      </w:r>
      <w:r>
        <w:rPr>
          <w:rFonts w:ascii="Times New Roman" w:eastAsia="Times New Roman" w:hAnsi="Times New Roman" w:cs="Times New Roman"/>
          <w:color w:val="1D2228"/>
          <w:sz w:val="24"/>
          <w:szCs w:val="24"/>
          <w:lang w:eastAsia="fr-FR"/>
        </w:rPr>
        <w:t>s</w:t>
      </w:r>
      <w:r w:rsidRPr="0069277C">
        <w:rPr>
          <w:rFonts w:ascii="Times New Roman" w:eastAsia="Times New Roman" w:hAnsi="Times New Roman" w:cs="Times New Roman"/>
          <w:color w:val="1D2228"/>
          <w:sz w:val="24"/>
          <w:szCs w:val="24"/>
          <w:lang w:eastAsia="fr-FR"/>
        </w:rPr>
        <w:t xml:space="preserve"> constitué</w:t>
      </w:r>
      <w:r>
        <w:rPr>
          <w:rFonts w:ascii="Times New Roman" w:eastAsia="Times New Roman" w:hAnsi="Times New Roman" w:cs="Times New Roman"/>
          <w:color w:val="1D2228"/>
          <w:sz w:val="24"/>
          <w:szCs w:val="24"/>
          <w:lang w:eastAsia="fr-FR"/>
        </w:rPr>
        <w:t>s</w:t>
      </w:r>
      <w:r w:rsidRPr="0069277C">
        <w:rPr>
          <w:rFonts w:ascii="Times New Roman" w:eastAsia="Times New Roman" w:hAnsi="Times New Roman" w:cs="Times New Roman"/>
          <w:color w:val="1D2228"/>
          <w:sz w:val="24"/>
          <w:szCs w:val="24"/>
          <w:lang w:eastAsia="fr-FR"/>
        </w:rPr>
        <w:t xml:space="preserve"> du CV et de la lettre de motivation et des frais d’étude</w:t>
      </w:r>
      <w:r>
        <w:rPr>
          <w:rFonts w:ascii="Times New Roman" w:eastAsia="Times New Roman" w:hAnsi="Times New Roman" w:cs="Times New Roman"/>
          <w:color w:val="1D2228"/>
          <w:sz w:val="24"/>
          <w:szCs w:val="24"/>
          <w:lang w:eastAsia="fr-FR"/>
        </w:rPr>
        <w:t xml:space="preserve"> de dossier sont</w:t>
      </w:r>
      <w:r w:rsidRPr="0069277C">
        <w:rPr>
          <w:rFonts w:ascii="Times New Roman" w:eastAsia="Times New Roman" w:hAnsi="Times New Roman" w:cs="Times New Roman"/>
          <w:color w:val="1D2228"/>
          <w:sz w:val="24"/>
          <w:szCs w:val="24"/>
          <w:lang w:eastAsia="fr-FR"/>
        </w:rPr>
        <w:t xml:space="preserve"> à envoyer au plus tard le </w:t>
      </w:r>
      <w:r>
        <w:rPr>
          <w:rFonts w:ascii="Times New Roman" w:eastAsia="Times New Roman" w:hAnsi="Times New Roman" w:cs="Times New Roman"/>
          <w:color w:val="1D2228"/>
          <w:sz w:val="24"/>
          <w:szCs w:val="24"/>
          <w:lang w:eastAsia="fr-FR"/>
        </w:rPr>
        <w:t xml:space="preserve">  </w:t>
      </w:r>
      <w:r>
        <w:rPr>
          <w:rFonts w:ascii="Times New Roman" w:eastAsia="Times New Roman" w:hAnsi="Times New Roman" w:cs="Times New Roman"/>
          <w:b/>
          <w:sz w:val="24"/>
          <w:szCs w:val="24"/>
          <w:lang w:eastAsia="fr-FR"/>
        </w:rPr>
        <w:t>05</w:t>
      </w:r>
      <w:r w:rsidRPr="00DE0873">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12</w:t>
      </w:r>
      <w:r w:rsidRPr="00DE0873">
        <w:rPr>
          <w:rFonts w:ascii="Times New Roman" w:eastAsia="Times New Roman" w:hAnsi="Times New Roman" w:cs="Times New Roman"/>
          <w:b/>
          <w:sz w:val="24"/>
          <w:szCs w:val="24"/>
          <w:lang w:eastAsia="fr-FR"/>
        </w:rPr>
        <w:t>/2021 à 12h.</w:t>
      </w:r>
    </w:p>
    <w:p w14:paraId="64824322" w14:textId="15F284CB" w:rsidR="00932854" w:rsidRPr="0069277C" w:rsidRDefault="00B43B7F" w:rsidP="00932854">
      <w:pPr>
        <w:shd w:val="clear" w:color="auto" w:fill="FFFFFF"/>
        <w:spacing w:after="0" w:line="293" w:lineRule="atLeast"/>
        <w:jc w:val="both"/>
        <w:rPr>
          <w:rFonts w:ascii="Times New Roman" w:eastAsia="Times New Roman" w:hAnsi="Times New Roman" w:cs="Times New Roman"/>
          <w:color w:val="1D2228"/>
          <w:sz w:val="24"/>
          <w:szCs w:val="24"/>
          <w:lang w:eastAsia="fr-FR"/>
        </w:rPr>
      </w:pPr>
      <w:r w:rsidRPr="00DE0873">
        <w:rPr>
          <w:rFonts w:ascii="Times New Roman" w:eastAsia="Times New Roman" w:hAnsi="Times New Roman" w:cs="Times New Roman"/>
          <w:b/>
          <w:color w:val="1D2228"/>
          <w:sz w:val="24"/>
          <w:szCs w:val="24"/>
          <w:lang w:eastAsia="fr-FR"/>
        </w:rPr>
        <w:t>Date début de la formation :</w:t>
      </w:r>
      <w:r w:rsidR="00E53852">
        <w:rPr>
          <w:rFonts w:ascii="Times New Roman" w:eastAsia="Times New Roman" w:hAnsi="Times New Roman" w:cs="Times New Roman"/>
          <w:b/>
          <w:color w:val="1D2228"/>
          <w:sz w:val="24"/>
          <w:szCs w:val="24"/>
          <w:lang w:eastAsia="fr-FR"/>
        </w:rPr>
        <w:t xml:space="preserve"> Lundi </w:t>
      </w:r>
      <w:r w:rsidR="00415360">
        <w:rPr>
          <w:rFonts w:ascii="Times New Roman" w:eastAsia="Times New Roman" w:hAnsi="Times New Roman" w:cs="Times New Roman"/>
          <w:b/>
          <w:color w:val="1D2228"/>
          <w:sz w:val="24"/>
          <w:szCs w:val="24"/>
          <w:lang w:eastAsia="fr-FR"/>
        </w:rPr>
        <w:t>13/12/2021</w:t>
      </w:r>
    </w:p>
    <w:p w14:paraId="30CF059B" w14:textId="2DAEF7F0" w:rsidR="00932854" w:rsidRPr="0069277C" w:rsidRDefault="00481F47" w:rsidP="00932854">
      <w:p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 xml:space="preserve">Pour vous inscrire, cliquez sur le lien suivant et remplissez-le : </w:t>
      </w:r>
      <w:r w:rsidRPr="00481F47">
        <w:rPr>
          <w:rFonts w:ascii="Times New Roman" w:eastAsia="Times New Roman" w:hAnsi="Times New Roman" w:cs="Times New Roman"/>
          <w:color w:val="4472C4" w:themeColor="accent5"/>
          <w:sz w:val="24"/>
          <w:szCs w:val="24"/>
          <w:u w:val="single"/>
          <w:lang w:eastAsia="fr-FR"/>
        </w:rPr>
        <w:t>https://forms.gle/2VTVT3prJ4GJZ5RV9</w:t>
      </w:r>
    </w:p>
    <w:p w14:paraId="1116E6F3" w14:textId="1B2666DA" w:rsidR="00932854" w:rsidRPr="002C1DD0" w:rsidRDefault="006D0A79" w:rsidP="00932854">
      <w:pPr>
        <w:shd w:val="clear" w:color="auto" w:fill="FFFFFF"/>
        <w:spacing w:after="0" w:line="293" w:lineRule="atLeast"/>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1D2228"/>
          <w:sz w:val="24"/>
          <w:szCs w:val="24"/>
          <w:lang w:eastAsia="fr-FR"/>
        </w:rPr>
        <w:t xml:space="preserve">Pour toutes informations bien vouloir </w:t>
      </w:r>
      <w:r w:rsidR="00376269">
        <w:rPr>
          <w:rFonts w:ascii="Times New Roman" w:eastAsia="Times New Roman" w:hAnsi="Times New Roman" w:cs="Times New Roman"/>
          <w:color w:val="1D2228"/>
          <w:sz w:val="24"/>
          <w:szCs w:val="24"/>
          <w:lang w:eastAsia="fr-FR"/>
        </w:rPr>
        <w:t xml:space="preserve">consulter le site </w:t>
      </w:r>
      <w:hyperlink r:id="rId7" w:history="1">
        <w:r w:rsidR="00376269" w:rsidRPr="00D42082">
          <w:rPr>
            <w:rStyle w:val="Hyperlink"/>
            <w:rFonts w:ascii="Times New Roman" w:eastAsia="Times New Roman" w:hAnsi="Times New Roman" w:cs="Times New Roman"/>
            <w:sz w:val="24"/>
            <w:szCs w:val="24"/>
            <w:lang w:eastAsia="fr-FR"/>
          </w:rPr>
          <w:t>www.polytechvalor.org</w:t>
        </w:r>
      </w:hyperlink>
      <w:r w:rsidR="00376269">
        <w:rPr>
          <w:rFonts w:ascii="Times New Roman" w:eastAsia="Times New Roman" w:hAnsi="Times New Roman" w:cs="Times New Roman"/>
          <w:color w:val="1D2228"/>
          <w:sz w:val="24"/>
          <w:szCs w:val="24"/>
          <w:lang w:eastAsia="fr-FR"/>
        </w:rPr>
        <w:t xml:space="preserve"> </w:t>
      </w:r>
      <w:r w:rsidR="00932854" w:rsidRPr="0069277C">
        <w:rPr>
          <w:rFonts w:ascii="Times New Roman" w:eastAsia="Times New Roman" w:hAnsi="Times New Roman" w:cs="Times New Roman"/>
          <w:color w:val="1D2228"/>
          <w:sz w:val="24"/>
          <w:szCs w:val="24"/>
          <w:lang w:eastAsia="fr-FR"/>
        </w:rPr>
        <w:t xml:space="preserve">nous contacter au </w:t>
      </w:r>
      <w:r w:rsidR="00932854" w:rsidRPr="00A15182">
        <w:rPr>
          <w:rFonts w:ascii="Times New Roman" w:eastAsia="Times New Roman" w:hAnsi="Times New Roman" w:cs="Times New Roman"/>
          <w:b/>
          <w:color w:val="1D2228"/>
          <w:sz w:val="24"/>
          <w:szCs w:val="24"/>
          <w:lang w:eastAsia="fr-FR"/>
        </w:rPr>
        <w:t>658</w:t>
      </w:r>
      <w:r w:rsidR="00714FED">
        <w:rPr>
          <w:rFonts w:ascii="Times New Roman" w:eastAsia="Times New Roman" w:hAnsi="Times New Roman" w:cs="Times New Roman"/>
          <w:b/>
          <w:color w:val="1D2228"/>
          <w:sz w:val="24"/>
          <w:szCs w:val="24"/>
          <w:lang w:eastAsia="fr-FR"/>
        </w:rPr>
        <w:t xml:space="preserve"> </w:t>
      </w:r>
      <w:r w:rsidR="00932854" w:rsidRPr="00A15182">
        <w:rPr>
          <w:rFonts w:ascii="Times New Roman" w:eastAsia="Times New Roman" w:hAnsi="Times New Roman" w:cs="Times New Roman"/>
          <w:b/>
          <w:color w:val="1D2228"/>
          <w:sz w:val="24"/>
          <w:szCs w:val="24"/>
          <w:lang w:eastAsia="fr-FR"/>
        </w:rPr>
        <w:t>09</w:t>
      </w:r>
      <w:r w:rsidR="00714FED">
        <w:rPr>
          <w:rFonts w:ascii="Times New Roman" w:eastAsia="Times New Roman" w:hAnsi="Times New Roman" w:cs="Times New Roman"/>
          <w:b/>
          <w:color w:val="1D2228"/>
          <w:sz w:val="24"/>
          <w:szCs w:val="24"/>
          <w:lang w:eastAsia="fr-FR"/>
        </w:rPr>
        <w:t xml:space="preserve"> </w:t>
      </w:r>
      <w:r w:rsidR="00932854" w:rsidRPr="00A15182">
        <w:rPr>
          <w:rFonts w:ascii="Times New Roman" w:eastAsia="Times New Roman" w:hAnsi="Times New Roman" w:cs="Times New Roman"/>
          <w:b/>
          <w:color w:val="1D2228"/>
          <w:sz w:val="24"/>
          <w:szCs w:val="24"/>
          <w:lang w:eastAsia="fr-FR"/>
        </w:rPr>
        <w:t>11</w:t>
      </w:r>
      <w:r w:rsidR="00714FED">
        <w:rPr>
          <w:rFonts w:ascii="Times New Roman" w:eastAsia="Times New Roman" w:hAnsi="Times New Roman" w:cs="Times New Roman"/>
          <w:b/>
          <w:color w:val="1D2228"/>
          <w:sz w:val="24"/>
          <w:szCs w:val="24"/>
          <w:lang w:eastAsia="fr-FR"/>
        </w:rPr>
        <w:t xml:space="preserve"> </w:t>
      </w:r>
      <w:r w:rsidR="00932854" w:rsidRPr="00A15182">
        <w:rPr>
          <w:rFonts w:ascii="Times New Roman" w:eastAsia="Times New Roman" w:hAnsi="Times New Roman" w:cs="Times New Roman"/>
          <w:b/>
          <w:color w:val="1D2228"/>
          <w:sz w:val="24"/>
          <w:szCs w:val="24"/>
          <w:lang w:eastAsia="fr-FR"/>
        </w:rPr>
        <w:t>46</w:t>
      </w:r>
      <w:r w:rsidR="00932854" w:rsidRPr="0069277C">
        <w:rPr>
          <w:rFonts w:ascii="Times New Roman" w:eastAsia="Times New Roman" w:hAnsi="Times New Roman" w:cs="Times New Roman"/>
          <w:color w:val="1D2228"/>
          <w:sz w:val="24"/>
          <w:szCs w:val="24"/>
          <w:lang w:eastAsia="fr-FR"/>
        </w:rPr>
        <w:t xml:space="preserve"> ou par email à </w:t>
      </w:r>
      <w:r w:rsidR="00481F47" w:rsidRPr="00481F47">
        <w:rPr>
          <w:rStyle w:val="Hyperlink"/>
          <w:rFonts w:ascii="Times New Roman" w:eastAsia="Times New Roman" w:hAnsi="Times New Roman" w:cs="Times New Roman"/>
          <w:sz w:val="24"/>
          <w:szCs w:val="24"/>
          <w:lang w:eastAsia="fr-FR"/>
        </w:rPr>
        <w:t>nouscontacter@polytechvalor.org</w:t>
      </w:r>
    </w:p>
    <w:p w14:paraId="36A6B160" w14:textId="77777777" w:rsidR="006D0A79" w:rsidRDefault="006D0A79" w:rsidP="00932854">
      <w:pPr>
        <w:shd w:val="clear" w:color="auto" w:fill="FFFFFF"/>
        <w:spacing w:after="0" w:line="293" w:lineRule="atLeast"/>
        <w:jc w:val="both"/>
        <w:rPr>
          <w:rFonts w:ascii="Times New Roman" w:eastAsia="Times New Roman" w:hAnsi="Times New Roman" w:cs="Times New Roman"/>
          <w:color w:val="1D2228"/>
          <w:sz w:val="24"/>
          <w:szCs w:val="24"/>
          <w:lang w:eastAsia="fr-FR"/>
        </w:rPr>
      </w:pPr>
    </w:p>
    <w:p w14:paraId="1F50F708" w14:textId="77777777" w:rsidR="004953A9" w:rsidRDefault="00932854" w:rsidP="00932854">
      <w:pPr>
        <w:shd w:val="clear" w:color="auto" w:fill="FFFFFF"/>
        <w:spacing w:after="0" w:line="293" w:lineRule="atLeast"/>
        <w:jc w:val="both"/>
        <w:rPr>
          <w:rFonts w:ascii="Times New Roman" w:eastAsia="Times New Roman" w:hAnsi="Times New Roman" w:cs="Times New Roman"/>
          <w:color w:val="222222"/>
          <w:sz w:val="24"/>
          <w:szCs w:val="24"/>
          <w:lang w:eastAsia="fr-FR"/>
        </w:rPr>
      </w:pPr>
      <w:r w:rsidRPr="0069277C">
        <w:rPr>
          <w:rFonts w:ascii="Times New Roman" w:eastAsia="Times New Roman" w:hAnsi="Times New Roman" w:cs="Times New Roman"/>
          <w:color w:val="1D2228"/>
          <w:sz w:val="24"/>
          <w:szCs w:val="24"/>
          <w:lang w:eastAsia="fr-FR"/>
        </w:rPr>
        <w:lastRenderedPageBreak/>
        <w:t>Les payements s’effectuent par MTN Mobile Money au 675 63 36 12</w:t>
      </w:r>
    </w:p>
    <w:p w14:paraId="041EEA36" w14:textId="0021C115" w:rsidR="00932854" w:rsidRPr="0069277C" w:rsidRDefault="00932854" w:rsidP="004953A9">
      <w:pPr>
        <w:shd w:val="clear" w:color="auto" w:fill="FFFFFF"/>
        <w:spacing w:after="0" w:line="293" w:lineRule="atLeast"/>
        <w:ind w:left="4320"/>
        <w:jc w:val="both"/>
        <w:rPr>
          <w:rFonts w:ascii="Times New Roman" w:eastAsia="Times New Roman" w:hAnsi="Times New Roman" w:cs="Times New Roman"/>
          <w:color w:val="222222"/>
          <w:sz w:val="24"/>
          <w:szCs w:val="24"/>
          <w:lang w:eastAsia="fr-FR"/>
        </w:rPr>
      </w:pPr>
      <w:r w:rsidRPr="0069277C">
        <w:rPr>
          <w:rFonts w:ascii="Times New Roman" w:eastAsia="Times New Roman" w:hAnsi="Times New Roman" w:cs="Times New Roman"/>
          <w:color w:val="1D2228"/>
          <w:sz w:val="24"/>
          <w:szCs w:val="24"/>
          <w:lang w:eastAsia="fr-FR"/>
        </w:rPr>
        <w:t xml:space="preserve"> Et orange money au 6 95 12 84 43</w:t>
      </w:r>
    </w:p>
    <w:p w14:paraId="4C688AC2" w14:textId="350A3D9A" w:rsidR="006A7904" w:rsidRDefault="00932854"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r w:rsidRPr="0069277C">
        <w:rPr>
          <w:rFonts w:ascii="Times New Roman" w:hAnsi="Times New Roman" w:cs="Times New Roman"/>
          <w:color w:val="1D2228"/>
          <w:sz w:val="24"/>
          <w:szCs w:val="24"/>
          <w:shd w:val="clear" w:color="auto" w:fill="FFFFFF"/>
        </w:rPr>
        <w:t xml:space="preserve">Ils peuvent aussi se faire en espèces </w:t>
      </w:r>
      <w:r w:rsidR="006D0A79" w:rsidRPr="0069277C">
        <w:rPr>
          <w:rFonts w:ascii="Times New Roman" w:hAnsi="Times New Roman" w:cs="Times New Roman"/>
          <w:color w:val="1D2228"/>
          <w:sz w:val="24"/>
          <w:szCs w:val="24"/>
          <w:shd w:val="clear" w:color="auto" w:fill="FFFFFF"/>
        </w:rPr>
        <w:t xml:space="preserve">sur place </w:t>
      </w:r>
      <w:r w:rsidR="006D0A79">
        <w:rPr>
          <w:rFonts w:ascii="Times New Roman" w:hAnsi="Times New Roman" w:cs="Times New Roman"/>
          <w:color w:val="1D2228"/>
          <w:sz w:val="24"/>
          <w:szCs w:val="24"/>
          <w:shd w:val="clear" w:color="auto" w:fill="FFFFFF"/>
        </w:rPr>
        <w:t>à Polytech-</w:t>
      </w:r>
      <w:proofErr w:type="spellStart"/>
      <w:r w:rsidR="006D0A79">
        <w:rPr>
          <w:rFonts w:ascii="Times New Roman" w:hAnsi="Times New Roman" w:cs="Times New Roman"/>
          <w:color w:val="1D2228"/>
          <w:sz w:val="24"/>
          <w:szCs w:val="24"/>
          <w:shd w:val="clear" w:color="auto" w:fill="FFFFFF"/>
        </w:rPr>
        <w:t>Valor</w:t>
      </w:r>
      <w:proofErr w:type="spellEnd"/>
      <w:r w:rsidR="006D0A79">
        <w:rPr>
          <w:rFonts w:ascii="Times New Roman" w:hAnsi="Times New Roman" w:cs="Times New Roman"/>
          <w:color w:val="1D2228"/>
          <w:sz w:val="24"/>
          <w:szCs w:val="24"/>
          <w:shd w:val="clear" w:color="auto" w:fill="FFFFFF"/>
        </w:rPr>
        <w:t xml:space="preserve"> sis à l</w:t>
      </w:r>
      <w:r w:rsidR="006A7904">
        <w:rPr>
          <w:rFonts w:ascii="Times New Roman" w:hAnsi="Times New Roman" w:cs="Times New Roman"/>
          <w:color w:val="1D2228"/>
          <w:sz w:val="24"/>
          <w:szCs w:val="24"/>
          <w:shd w:val="clear" w:color="auto" w:fill="FFFFFF"/>
        </w:rPr>
        <w:t>’Ecole Polytechnique de Yaoundé.</w:t>
      </w:r>
    </w:p>
    <w:p w14:paraId="22B6E44E"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D614645"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77D1BF45"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4A3C416"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9A649F2"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B6FAD77"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665EA54A"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7F7F9C6"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F35FE5D"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356C2308"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1088BD4E"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68D3132E"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0493AE3F"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309054E5"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2C159CE6"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430F6E0"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757BC89D"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28CC15B0"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3868D515"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28C35FCC"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6A3ECE6D"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06822A15"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A950C1E"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52FEC658"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130C09F2"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FE63293"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D2F0AF1"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20C39BB7"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0B397EFF"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37C9A300"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D7F10D7"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1EB5D9C8"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417080AF"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140587CD" w14:textId="77777777" w:rsidR="00EB5BF6" w:rsidRDefault="00EB5BF6" w:rsidP="00050A71">
      <w:pPr>
        <w:shd w:val="clear" w:color="auto" w:fill="FFFFFF"/>
        <w:spacing w:after="0" w:line="293" w:lineRule="atLeast"/>
        <w:jc w:val="both"/>
        <w:rPr>
          <w:rFonts w:ascii="Times New Roman" w:hAnsi="Times New Roman" w:cs="Times New Roman"/>
          <w:color w:val="1D2228"/>
          <w:sz w:val="24"/>
          <w:szCs w:val="24"/>
          <w:shd w:val="clear" w:color="auto" w:fill="FFFFFF"/>
        </w:rPr>
      </w:pPr>
    </w:p>
    <w:p w14:paraId="34DD4022" w14:textId="77777777" w:rsidR="00E13AB7" w:rsidRDefault="00E13AB7" w:rsidP="00050A71">
      <w:pPr>
        <w:shd w:val="clear" w:color="auto" w:fill="FFFFFF"/>
        <w:spacing w:after="0" w:line="293" w:lineRule="atLeast"/>
        <w:jc w:val="both"/>
        <w:sectPr w:rsidR="00E13AB7" w:rsidSect="003C12D3">
          <w:headerReference w:type="default" r:id="rId8"/>
          <w:footerReference w:type="even" r:id="rId9"/>
          <w:pgSz w:w="11906" w:h="16838"/>
          <w:pgMar w:top="993" w:right="1133" w:bottom="567" w:left="1134" w:header="708" w:footer="708" w:gutter="0"/>
          <w:cols w:space="708"/>
          <w:docGrid w:linePitch="360"/>
        </w:sectPr>
      </w:pPr>
    </w:p>
    <w:p w14:paraId="36307A3E" w14:textId="77777777" w:rsidR="00EB5BF6" w:rsidRDefault="00EB5BF6" w:rsidP="00E13AB7">
      <w:pPr>
        <w:shd w:val="clear" w:color="auto" w:fill="FFFFFF"/>
        <w:spacing w:after="0" w:line="293" w:lineRule="atLeast"/>
        <w:rPr>
          <w:b/>
          <w:sz w:val="28"/>
          <w:u w:val="single"/>
        </w:rPr>
      </w:pPr>
    </w:p>
    <w:p w14:paraId="7CCE7130" w14:textId="77777777" w:rsidR="00EB5BF6" w:rsidRDefault="00EB5BF6" w:rsidP="00EB5BF6">
      <w:pPr>
        <w:shd w:val="clear" w:color="auto" w:fill="FFFFFF"/>
        <w:spacing w:after="0" w:line="293" w:lineRule="atLeast"/>
        <w:jc w:val="center"/>
        <w:rPr>
          <w:b/>
          <w:sz w:val="28"/>
          <w:u w:val="single"/>
        </w:rPr>
      </w:pPr>
    </w:p>
    <w:p w14:paraId="3EA5D975" w14:textId="00EAF355" w:rsidR="00EB5BF6" w:rsidRPr="00E13AB7" w:rsidRDefault="00EB5BF6" w:rsidP="00EB5BF6">
      <w:pPr>
        <w:shd w:val="clear" w:color="auto" w:fill="FFFFFF"/>
        <w:spacing w:after="0" w:line="293" w:lineRule="atLeast"/>
        <w:jc w:val="center"/>
        <w:rPr>
          <w:rFonts w:ascii="Times New Roman" w:hAnsi="Times New Roman" w:cs="Times New Roman"/>
          <w:b/>
          <w:sz w:val="28"/>
          <w:szCs w:val="24"/>
          <w:u w:val="single"/>
        </w:rPr>
      </w:pPr>
      <w:r w:rsidRPr="00E13AB7">
        <w:rPr>
          <w:rFonts w:ascii="Times New Roman" w:hAnsi="Times New Roman" w:cs="Times New Roman"/>
          <w:b/>
          <w:sz w:val="28"/>
          <w:szCs w:val="24"/>
          <w:u w:val="single"/>
        </w:rPr>
        <w:t>Programme de la formation</w:t>
      </w:r>
    </w:p>
    <w:p w14:paraId="5085C13F" w14:textId="77777777" w:rsidR="00EB5BF6" w:rsidRPr="00EB5BF6" w:rsidRDefault="00EB5BF6" w:rsidP="00EB5BF6">
      <w:pPr>
        <w:shd w:val="clear" w:color="auto" w:fill="FFFFFF"/>
        <w:spacing w:after="0" w:line="293" w:lineRule="atLeast"/>
        <w:jc w:val="both"/>
        <w:rPr>
          <w:rFonts w:ascii="Times New Roman" w:hAnsi="Times New Roman" w:cs="Times New Roman"/>
          <w:b/>
          <w:sz w:val="24"/>
          <w:szCs w:val="24"/>
          <w:u w:val="single"/>
        </w:rPr>
      </w:pPr>
    </w:p>
    <w:p w14:paraId="604D6A7B" w14:textId="16D94862" w:rsidR="00EB5BF6" w:rsidRPr="00E13AB7" w:rsidRDefault="00EB5BF6" w:rsidP="00EB5BF6">
      <w:pPr>
        <w:autoSpaceDE w:val="0"/>
        <w:autoSpaceDN w:val="0"/>
        <w:adjustRightInd w:val="0"/>
        <w:jc w:val="both"/>
        <w:rPr>
          <w:rFonts w:ascii="Times New Roman" w:eastAsia="Calibri" w:hAnsi="Times New Roman" w:cs="Times New Roman"/>
          <w:b/>
          <w:bCs/>
          <w:i/>
          <w:iCs/>
          <w:sz w:val="24"/>
          <w:szCs w:val="24"/>
          <w:u w:val="single"/>
        </w:rPr>
      </w:pPr>
      <w:r w:rsidRPr="00E13AB7">
        <w:rPr>
          <w:rFonts w:ascii="Times New Roman" w:eastAsia="Calibri" w:hAnsi="Times New Roman" w:cs="Times New Roman"/>
          <w:b/>
          <w:bCs/>
          <w:i/>
          <w:iCs/>
          <w:sz w:val="24"/>
          <w:szCs w:val="24"/>
          <w:u w:val="single"/>
        </w:rPr>
        <w:t>Techniques d’inventaire des activités d’un projet</w:t>
      </w:r>
    </w:p>
    <w:p w14:paraId="14FADB16" w14:textId="77777777" w:rsidR="00EB5BF6" w:rsidRPr="00EB5BF6" w:rsidRDefault="00EB5BF6" w:rsidP="00EB5BF6">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Objectif</w:t>
      </w:r>
      <w:r w:rsidRPr="00EB5BF6">
        <w:rPr>
          <w:rFonts w:ascii="Times New Roman" w:eastAsia="Calibri" w:hAnsi="Times New Roman" w:cs="Times New Roman"/>
          <w:sz w:val="24"/>
          <w:szCs w:val="24"/>
        </w:rPr>
        <w:t xml:space="preserve"> : présenter au participant les techniques pour identifier de manière exhaustive les activités d’un projet.</w:t>
      </w:r>
    </w:p>
    <w:p w14:paraId="6105E7EB" w14:textId="19C6754D" w:rsidR="00EB5BF6" w:rsidRPr="00EB5BF6" w:rsidRDefault="00EB5BF6" w:rsidP="00EB5BF6">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sz w:val="24"/>
          <w:szCs w:val="24"/>
        </w:rPr>
        <w:t>Un accent particulier est mis sur les projets comportant une certaine dimension d’inconnue ou d’innovation. Des techniques classiques (décomposition, modèles, …) et moins classiques sont abordées.</w:t>
      </w:r>
    </w:p>
    <w:p w14:paraId="052F3C64" w14:textId="28BA9A84" w:rsidR="00EB5BF6" w:rsidRPr="00E13AB7" w:rsidRDefault="00EB5BF6" w:rsidP="00EB5BF6">
      <w:pPr>
        <w:autoSpaceDE w:val="0"/>
        <w:autoSpaceDN w:val="0"/>
        <w:adjustRightInd w:val="0"/>
        <w:jc w:val="both"/>
        <w:rPr>
          <w:rFonts w:ascii="Times New Roman" w:eastAsia="Calibri" w:hAnsi="Times New Roman" w:cs="Times New Roman"/>
          <w:b/>
          <w:bCs/>
          <w:i/>
          <w:iCs/>
          <w:sz w:val="24"/>
          <w:szCs w:val="24"/>
          <w:u w:val="single"/>
        </w:rPr>
      </w:pPr>
      <w:r w:rsidRPr="00E13AB7">
        <w:rPr>
          <w:rFonts w:ascii="Times New Roman" w:eastAsia="Calibri" w:hAnsi="Times New Roman" w:cs="Times New Roman"/>
          <w:b/>
          <w:bCs/>
          <w:i/>
          <w:iCs/>
          <w:sz w:val="24"/>
          <w:szCs w:val="24"/>
          <w:u w:val="single"/>
        </w:rPr>
        <w:t>Techniques de gestion des risques</w:t>
      </w:r>
    </w:p>
    <w:p w14:paraId="66C0F666" w14:textId="02DD28C4" w:rsidR="00E13AB7" w:rsidRDefault="00EB5BF6" w:rsidP="00E13AB7">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Objectif</w:t>
      </w:r>
      <w:r w:rsidRPr="00EB5BF6">
        <w:rPr>
          <w:rFonts w:ascii="Times New Roman" w:eastAsia="Calibri" w:hAnsi="Times New Roman" w:cs="Times New Roman"/>
          <w:sz w:val="24"/>
          <w:szCs w:val="24"/>
        </w:rPr>
        <w:t xml:space="preserve"> : maîtriser les techniques de base pour identifier les risques du p</w:t>
      </w:r>
      <w:r w:rsidR="00E13AB7">
        <w:rPr>
          <w:rFonts w:ascii="Times New Roman" w:eastAsia="Calibri" w:hAnsi="Times New Roman" w:cs="Times New Roman"/>
          <w:sz w:val="24"/>
          <w:szCs w:val="24"/>
        </w:rPr>
        <w:t>rojet et planifier leur gestion.</w:t>
      </w:r>
    </w:p>
    <w:p w14:paraId="1B928FC8" w14:textId="60A2A4AD" w:rsidR="00E13AB7" w:rsidRDefault="00E13AB7" w:rsidP="00E13AB7">
      <w:pPr>
        <w:rPr>
          <w:rFonts w:ascii="Times New Roman" w:eastAsia="Calibri" w:hAnsi="Times New Roman" w:cs="Times New Roman"/>
          <w:sz w:val="24"/>
          <w:szCs w:val="24"/>
        </w:rPr>
      </w:pPr>
    </w:p>
    <w:p w14:paraId="69900107" w14:textId="77777777" w:rsidR="00527F35" w:rsidRPr="00EB5BF6" w:rsidRDefault="00527F35" w:rsidP="00527F35">
      <w:pPr>
        <w:autoSpaceDE w:val="0"/>
        <w:autoSpaceDN w:val="0"/>
        <w:adjustRightInd w:val="0"/>
        <w:jc w:val="both"/>
        <w:rPr>
          <w:rFonts w:ascii="Times New Roman" w:eastAsia="Calibri" w:hAnsi="Times New Roman" w:cs="Times New Roman"/>
          <w:b/>
          <w:bCs/>
          <w:i/>
          <w:iCs/>
          <w:sz w:val="24"/>
          <w:szCs w:val="24"/>
          <w:u w:val="single"/>
        </w:rPr>
      </w:pPr>
      <w:r w:rsidRPr="00EB5BF6">
        <w:rPr>
          <w:rFonts w:ascii="Times New Roman" w:eastAsia="Calibri" w:hAnsi="Times New Roman" w:cs="Times New Roman"/>
          <w:b/>
          <w:bCs/>
          <w:i/>
          <w:iCs/>
          <w:sz w:val="24"/>
          <w:szCs w:val="24"/>
          <w:u w:val="single"/>
        </w:rPr>
        <w:t>Techniques avancées d’évaluation des durées et des coûts</w:t>
      </w:r>
    </w:p>
    <w:p w14:paraId="5484542A" w14:textId="77777777" w:rsidR="00527F35" w:rsidRPr="00EB5BF6" w:rsidRDefault="00527F35" w:rsidP="00527F35">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 xml:space="preserve">Objectif </w:t>
      </w:r>
      <w:r w:rsidRPr="00EB5BF6">
        <w:rPr>
          <w:rFonts w:ascii="Times New Roman" w:eastAsia="Calibri" w:hAnsi="Times New Roman" w:cs="Times New Roman"/>
          <w:sz w:val="24"/>
          <w:szCs w:val="24"/>
        </w:rPr>
        <w:t>: présenter au participant les techniques pour évaluer les durées, les coûts unitaires et des coûts globaux d’un projet. L’accent est mis sur l’identification et la mesure des paramètres de coûts unitaires. Les méthodes qualitatives, ainsi que la prise en compte des facteurs psychologiques et environnementaux sont abordées. Dans certains cas, des logiciels dédiés à ce travail sont abordés. Les notions relatives au coût global sont introduites, ainsi que les outils financiers associés et les méthodes d’analyse coût/bénéfices ou d’analyse de la valeur associées.</w:t>
      </w:r>
    </w:p>
    <w:p w14:paraId="739DBB4D" w14:textId="77777777" w:rsidR="00527F35" w:rsidRPr="00EB5BF6" w:rsidRDefault="00527F35" w:rsidP="00527F35">
      <w:pPr>
        <w:autoSpaceDE w:val="0"/>
        <w:autoSpaceDN w:val="0"/>
        <w:adjustRightInd w:val="0"/>
        <w:jc w:val="both"/>
        <w:rPr>
          <w:rFonts w:ascii="Times New Roman" w:eastAsia="Calibri" w:hAnsi="Times New Roman" w:cs="Times New Roman"/>
          <w:b/>
          <w:bCs/>
          <w:sz w:val="24"/>
          <w:szCs w:val="24"/>
        </w:rPr>
      </w:pPr>
    </w:p>
    <w:p w14:paraId="05277655" w14:textId="77777777" w:rsidR="00527F35" w:rsidRPr="00EB5BF6" w:rsidRDefault="00527F35" w:rsidP="00527F35">
      <w:pPr>
        <w:autoSpaceDE w:val="0"/>
        <w:autoSpaceDN w:val="0"/>
        <w:adjustRightInd w:val="0"/>
        <w:jc w:val="both"/>
        <w:rPr>
          <w:rFonts w:ascii="Times New Roman" w:eastAsia="Calibri" w:hAnsi="Times New Roman" w:cs="Times New Roman"/>
          <w:b/>
          <w:bCs/>
          <w:i/>
          <w:iCs/>
          <w:sz w:val="24"/>
          <w:szCs w:val="24"/>
          <w:u w:val="single"/>
        </w:rPr>
      </w:pPr>
      <w:r w:rsidRPr="00EB5BF6">
        <w:rPr>
          <w:rFonts w:ascii="Times New Roman" w:eastAsia="Calibri" w:hAnsi="Times New Roman" w:cs="Times New Roman"/>
          <w:b/>
          <w:bCs/>
          <w:i/>
          <w:iCs/>
          <w:sz w:val="24"/>
          <w:szCs w:val="24"/>
          <w:u w:val="single"/>
        </w:rPr>
        <w:t>Ordonnancement des tâches et planification des ressources</w:t>
      </w:r>
    </w:p>
    <w:p w14:paraId="55F34A02" w14:textId="77777777" w:rsidR="00527F35" w:rsidRPr="00EB5BF6" w:rsidRDefault="00527F35" w:rsidP="00527F35">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Objectif</w:t>
      </w:r>
      <w:r w:rsidRPr="00EB5BF6">
        <w:rPr>
          <w:rFonts w:ascii="Times New Roman" w:eastAsia="Calibri" w:hAnsi="Times New Roman" w:cs="Times New Roman"/>
          <w:sz w:val="24"/>
          <w:szCs w:val="24"/>
        </w:rPr>
        <w:t xml:space="preserve"> : analyser les techniques d’ordonnancement des tâches et de planification des ressources de manière à atteindre les objectifs du projet, en matière de coûts et de délais.</w:t>
      </w:r>
    </w:p>
    <w:p w14:paraId="716B123B" w14:textId="77777777" w:rsidR="00527F35" w:rsidRPr="00EB5BF6" w:rsidRDefault="00527F35" w:rsidP="00527F35">
      <w:pPr>
        <w:autoSpaceDE w:val="0"/>
        <w:autoSpaceDN w:val="0"/>
        <w:adjustRightInd w:val="0"/>
        <w:jc w:val="both"/>
        <w:rPr>
          <w:rFonts w:ascii="Times New Roman" w:eastAsia="Calibri" w:hAnsi="Times New Roman" w:cs="Times New Roman"/>
          <w:b/>
          <w:bCs/>
          <w:i/>
          <w:sz w:val="24"/>
          <w:szCs w:val="24"/>
          <w:u w:val="single"/>
        </w:rPr>
      </w:pPr>
      <w:r w:rsidRPr="00EB5BF6">
        <w:rPr>
          <w:rFonts w:ascii="Times New Roman" w:eastAsia="Calibri" w:hAnsi="Times New Roman" w:cs="Times New Roman"/>
          <w:b/>
          <w:bCs/>
          <w:i/>
          <w:sz w:val="24"/>
          <w:szCs w:val="24"/>
          <w:u w:val="single"/>
        </w:rPr>
        <w:t>Evaluation des charges liées à la communication et des charges institutionnelles</w:t>
      </w:r>
    </w:p>
    <w:p w14:paraId="33A743AA" w14:textId="77777777" w:rsidR="00527F35" w:rsidRPr="00EB5BF6" w:rsidRDefault="00527F35" w:rsidP="00527F35">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Objectif</w:t>
      </w:r>
      <w:r w:rsidRPr="00EB5BF6">
        <w:rPr>
          <w:rFonts w:ascii="Times New Roman" w:eastAsia="Calibri" w:hAnsi="Times New Roman" w:cs="Times New Roman"/>
          <w:sz w:val="24"/>
          <w:szCs w:val="24"/>
        </w:rPr>
        <w:t xml:space="preserve"> : maîtriser les techniques de base pour identifier et planifier les actions de communication et les transformations institutionnelles nécessaires au succès du projet.</w:t>
      </w:r>
    </w:p>
    <w:p w14:paraId="32DBAFB1" w14:textId="77777777" w:rsidR="00527F35" w:rsidRPr="00EB5BF6" w:rsidRDefault="00527F35" w:rsidP="00527F35">
      <w:pPr>
        <w:autoSpaceDE w:val="0"/>
        <w:autoSpaceDN w:val="0"/>
        <w:adjustRightInd w:val="0"/>
        <w:jc w:val="both"/>
        <w:rPr>
          <w:rFonts w:ascii="Times New Roman" w:eastAsia="Calibri" w:hAnsi="Times New Roman" w:cs="Times New Roman"/>
          <w:b/>
          <w:bCs/>
          <w:i/>
          <w:sz w:val="24"/>
          <w:szCs w:val="24"/>
          <w:u w:val="single"/>
        </w:rPr>
      </w:pPr>
      <w:r w:rsidRPr="00EB5BF6">
        <w:rPr>
          <w:rFonts w:ascii="Times New Roman" w:eastAsia="Calibri" w:hAnsi="Times New Roman" w:cs="Times New Roman"/>
          <w:b/>
          <w:bCs/>
          <w:i/>
          <w:sz w:val="24"/>
          <w:szCs w:val="24"/>
          <w:u w:val="single"/>
        </w:rPr>
        <w:t>Examen final</w:t>
      </w:r>
    </w:p>
    <w:p w14:paraId="30EFF876" w14:textId="77777777" w:rsidR="00527F35" w:rsidRPr="00EB5BF6" w:rsidRDefault="00527F35" w:rsidP="00527F35">
      <w:pPr>
        <w:autoSpaceDE w:val="0"/>
        <w:autoSpaceDN w:val="0"/>
        <w:adjustRightInd w:val="0"/>
        <w:jc w:val="both"/>
        <w:rPr>
          <w:rFonts w:ascii="Times New Roman" w:eastAsia="Calibri" w:hAnsi="Times New Roman" w:cs="Times New Roman"/>
          <w:sz w:val="24"/>
          <w:szCs w:val="24"/>
        </w:rPr>
      </w:pPr>
      <w:r w:rsidRPr="00EB5BF6">
        <w:rPr>
          <w:rFonts w:ascii="Times New Roman" w:eastAsia="Calibri" w:hAnsi="Times New Roman" w:cs="Times New Roman"/>
          <w:b/>
          <w:bCs/>
          <w:sz w:val="24"/>
          <w:szCs w:val="24"/>
        </w:rPr>
        <w:t>Objectif</w:t>
      </w:r>
      <w:r w:rsidRPr="00EB5BF6">
        <w:rPr>
          <w:rFonts w:ascii="Times New Roman" w:eastAsia="Calibri" w:hAnsi="Times New Roman" w:cs="Times New Roman"/>
          <w:sz w:val="24"/>
          <w:szCs w:val="24"/>
        </w:rPr>
        <w:t xml:space="preserve"> : déterminer quelle a été la maîtrise par les apprenants des notions enseignées. La première partie de l’examen concerne la finalisation du projet d’application. La seconde partie est un examen théorique. Il faut noter que tous les participants au séminaire reçoivent des attestations de participation à condition d’avoir atteint </w:t>
      </w:r>
      <w:r w:rsidRPr="00EB5BF6">
        <w:rPr>
          <w:rFonts w:ascii="Times New Roman" w:eastAsia="Calibri" w:hAnsi="Times New Roman" w:cs="Times New Roman"/>
          <w:b/>
          <w:sz w:val="24"/>
          <w:szCs w:val="24"/>
        </w:rPr>
        <w:t>80% de participation à la formation</w:t>
      </w:r>
      <w:r w:rsidRPr="00EB5BF6">
        <w:rPr>
          <w:rFonts w:ascii="Times New Roman" w:eastAsia="Calibri" w:hAnsi="Times New Roman" w:cs="Times New Roman"/>
          <w:sz w:val="24"/>
          <w:szCs w:val="24"/>
        </w:rPr>
        <w:t xml:space="preserve">. Mais seuls ceux qui obtiennent le score d’au moins </w:t>
      </w:r>
      <w:r w:rsidRPr="00EB5BF6">
        <w:rPr>
          <w:rFonts w:ascii="Times New Roman" w:eastAsia="Calibri" w:hAnsi="Times New Roman" w:cs="Times New Roman"/>
          <w:b/>
          <w:sz w:val="24"/>
          <w:szCs w:val="24"/>
        </w:rPr>
        <w:t xml:space="preserve">12/20 aux examens reçoivent une attestation d’excellence </w:t>
      </w:r>
      <w:r w:rsidRPr="00EB5BF6">
        <w:rPr>
          <w:rFonts w:ascii="Times New Roman" w:eastAsia="Calibri" w:hAnsi="Times New Roman" w:cs="Times New Roman"/>
          <w:sz w:val="24"/>
          <w:szCs w:val="24"/>
        </w:rPr>
        <w:t>certifiant qu’ils ont atteint un bon niveau dans la planification des projets.</w:t>
      </w:r>
    </w:p>
    <w:p w14:paraId="011B9492" w14:textId="77777777" w:rsidR="00527F35" w:rsidRPr="00EB5BF6" w:rsidRDefault="00527F35" w:rsidP="00527F35">
      <w:pPr>
        <w:pStyle w:val="Heading2"/>
        <w:jc w:val="both"/>
        <w:rPr>
          <w:sz w:val="24"/>
          <w:szCs w:val="24"/>
          <w:u w:val="single"/>
          <w:lang w:val="fr-FR"/>
        </w:rPr>
      </w:pPr>
      <w:r w:rsidRPr="00EB5BF6">
        <w:rPr>
          <w:sz w:val="24"/>
          <w:szCs w:val="24"/>
          <w:u w:val="single"/>
          <w:lang w:val="fr-FR"/>
        </w:rPr>
        <w:t>Objectifs de la formation</w:t>
      </w:r>
    </w:p>
    <w:p w14:paraId="1A1F6661" w14:textId="77777777" w:rsidR="00527F35" w:rsidRDefault="00527F35" w:rsidP="00527F35">
      <w:pPr>
        <w:autoSpaceDE w:val="0"/>
        <w:autoSpaceDN w:val="0"/>
        <w:adjustRightInd w:val="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A l'issue de ce programme, le participant sera en mesure de :</w:t>
      </w:r>
    </w:p>
    <w:p w14:paraId="41A759B3" w14:textId="77777777" w:rsidR="00527F35" w:rsidRPr="00EB5BF6" w:rsidRDefault="00527F35" w:rsidP="00527F35">
      <w:pPr>
        <w:autoSpaceDE w:val="0"/>
        <w:autoSpaceDN w:val="0"/>
        <w:adjustRightInd w:val="0"/>
        <w:jc w:val="both"/>
        <w:rPr>
          <w:rFonts w:ascii="Times New Roman" w:hAnsi="Times New Roman" w:cs="Times New Roman"/>
          <w:color w:val="000000"/>
          <w:sz w:val="24"/>
          <w:szCs w:val="24"/>
        </w:rPr>
      </w:pPr>
    </w:p>
    <w:p w14:paraId="4C2911CA"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Définir : projet, succès d'un projet, échec d'un projet</w:t>
      </w:r>
    </w:p>
    <w:p w14:paraId="5E9C47CD"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Lister les grands objectifs et les principaux critères de succès dans la gestion d'un projet</w:t>
      </w:r>
    </w:p>
    <w:p w14:paraId="2C7B6003"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Lister les principales causes d'échec de projets (au moins 5 causes essentielles)</w:t>
      </w:r>
    </w:p>
    <w:p w14:paraId="141F1315"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Lister au moins trois indicateurs utilisables pour justifier un projet</w:t>
      </w:r>
    </w:p>
    <w:p w14:paraId="072BC4C1"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Lister et ordonner les principales phases de la gestion des projets</w:t>
      </w:r>
    </w:p>
    <w:p w14:paraId="3527D577"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Pr="00EB5BF6">
        <w:rPr>
          <w:rFonts w:ascii="Times New Roman" w:hAnsi="Times New Roman" w:cs="Times New Roman"/>
          <w:color w:val="000000"/>
          <w:sz w:val="24"/>
          <w:szCs w:val="24"/>
        </w:rPr>
        <w:t>Lister les plans fondamentaux de gestion des projets et préciser les phases concernées.</w:t>
      </w:r>
    </w:p>
    <w:p w14:paraId="5434F64B"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L</w:t>
      </w:r>
      <w:r w:rsidRPr="00EB5BF6">
        <w:rPr>
          <w:rFonts w:ascii="Times New Roman" w:hAnsi="Times New Roman" w:cs="Times New Roman"/>
          <w:color w:val="000000"/>
          <w:sz w:val="24"/>
          <w:szCs w:val="24"/>
        </w:rPr>
        <w:t>ister les problèmes courants observés dans un cahier de charges</w:t>
      </w:r>
    </w:p>
    <w:p w14:paraId="0ED980B4"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Identifier les limitations d’un cahier de charges donné</w:t>
      </w:r>
    </w:p>
    <w:p w14:paraId="492B2A9E"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Adopter la bonne démarche pour arriver à un bon cahier de charges</w:t>
      </w:r>
    </w:p>
    <w:p w14:paraId="180ED634" w14:textId="77777777" w:rsidR="00527F35"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8) </w:t>
      </w:r>
      <w:r>
        <w:rPr>
          <w:rFonts w:ascii="Times New Roman" w:hAnsi="Times New Roman" w:cs="Times New Roman"/>
          <w:color w:val="000000"/>
          <w:sz w:val="24"/>
          <w:szCs w:val="24"/>
        </w:rPr>
        <w:t xml:space="preserve"> L</w:t>
      </w:r>
      <w:r w:rsidRPr="00EB5BF6">
        <w:rPr>
          <w:rFonts w:ascii="Times New Roman" w:hAnsi="Times New Roman" w:cs="Times New Roman"/>
          <w:color w:val="000000"/>
          <w:sz w:val="24"/>
          <w:szCs w:val="24"/>
        </w:rPr>
        <w:t>ister trois critères de qualité d'un bon objectif</w:t>
      </w:r>
    </w:p>
    <w:p w14:paraId="0C3C4476"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L</w:t>
      </w:r>
      <w:r w:rsidRPr="00EB5BF6">
        <w:rPr>
          <w:rFonts w:ascii="Times New Roman" w:hAnsi="Times New Roman" w:cs="Times New Roman"/>
          <w:color w:val="000000"/>
          <w:sz w:val="24"/>
          <w:szCs w:val="24"/>
        </w:rPr>
        <w:t>ister trois techniques utilisables pour bien définir les objectifs d'un projet (le cahier de charges)</w:t>
      </w:r>
    </w:p>
    <w:p w14:paraId="7F1B25D9"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 xml:space="preserve">éfinir le sigle </w:t>
      </w:r>
      <w:proofErr w:type="spellStart"/>
      <w:r w:rsidRPr="00EB5BF6">
        <w:rPr>
          <w:rFonts w:ascii="Times New Roman" w:hAnsi="Times New Roman" w:cs="Times New Roman"/>
          <w:color w:val="000000"/>
          <w:sz w:val="24"/>
          <w:szCs w:val="24"/>
        </w:rPr>
        <w:t>qierinabee</w:t>
      </w:r>
      <w:proofErr w:type="spellEnd"/>
      <w:r w:rsidRPr="00EB5BF6">
        <w:rPr>
          <w:rFonts w:ascii="Times New Roman" w:hAnsi="Times New Roman" w:cs="Times New Roman"/>
          <w:color w:val="000000"/>
          <w:sz w:val="24"/>
          <w:szCs w:val="24"/>
        </w:rPr>
        <w:t xml:space="preserve"> pour l’identification des risques et l'appliquer avec un exemple à chaque point</w:t>
      </w:r>
    </w:p>
    <w:p w14:paraId="4F8804DF"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 L</w:t>
      </w:r>
      <w:r w:rsidRPr="00EB5BF6">
        <w:rPr>
          <w:rFonts w:ascii="Times New Roman" w:hAnsi="Times New Roman" w:cs="Times New Roman"/>
          <w:color w:val="000000"/>
          <w:sz w:val="24"/>
          <w:szCs w:val="24"/>
        </w:rPr>
        <w:t>ister et définir les processus de gestion des risques dans les projets</w:t>
      </w:r>
    </w:p>
    <w:p w14:paraId="302FAF69"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Lister et définir les stratégies de gestion des risques</w:t>
      </w:r>
    </w:p>
    <w:p w14:paraId="3069252A"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Appliquer les stratégies de gestion des risques dans des cas concrets</w:t>
      </w:r>
    </w:p>
    <w:p w14:paraId="4CC383D0"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 xml:space="preserve">éfinir et savoir calculer les indicateurs financiers suivants : van, tri, </w:t>
      </w:r>
    </w:p>
    <w:p w14:paraId="03A4AE50"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13) D</w:t>
      </w:r>
      <w:r w:rsidRPr="00EB5BF6">
        <w:rPr>
          <w:rFonts w:ascii="Times New Roman" w:hAnsi="Times New Roman" w:cs="Times New Roman"/>
          <w:color w:val="000000"/>
          <w:sz w:val="24"/>
          <w:szCs w:val="24"/>
        </w:rPr>
        <w:t>éfinir en les distinguant les principaux types de ressources et leur caractéristiques principales</w:t>
      </w:r>
    </w:p>
    <w:p w14:paraId="5FBFEE2E"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éfinir les divers types d'antécédents avec exemples à l'appui</w:t>
      </w:r>
    </w:p>
    <w:p w14:paraId="6121409D"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 xml:space="preserve"> A</w:t>
      </w:r>
      <w:r w:rsidRPr="00EB5BF6">
        <w:rPr>
          <w:rFonts w:ascii="Times New Roman" w:hAnsi="Times New Roman" w:cs="Times New Roman"/>
          <w:color w:val="000000"/>
          <w:sz w:val="24"/>
          <w:szCs w:val="24"/>
        </w:rPr>
        <w:t>ppliquer l'équation de décision binaire au traitement des risques dans les projets</w:t>
      </w:r>
    </w:p>
    <w:p w14:paraId="53B8A212"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16) </w:t>
      </w:r>
      <w:r>
        <w:rPr>
          <w:rFonts w:ascii="Times New Roman" w:hAnsi="Times New Roman" w:cs="Times New Roman"/>
          <w:color w:val="000000"/>
          <w:sz w:val="24"/>
          <w:szCs w:val="24"/>
        </w:rPr>
        <w:t>D</w:t>
      </w:r>
      <w:r w:rsidRPr="00EB5BF6">
        <w:rPr>
          <w:rFonts w:ascii="Times New Roman" w:hAnsi="Times New Roman" w:cs="Times New Roman"/>
          <w:color w:val="000000"/>
          <w:sz w:val="24"/>
          <w:szCs w:val="24"/>
        </w:rPr>
        <w:t>éfinir le chemin critique, et exposer au moins trois techniques de compression d'échéancier</w:t>
      </w:r>
    </w:p>
    <w:p w14:paraId="6D2E80FA"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17) </w:t>
      </w:r>
      <w:r>
        <w:rPr>
          <w:rFonts w:ascii="Times New Roman" w:hAnsi="Times New Roman" w:cs="Times New Roman"/>
          <w:color w:val="000000"/>
          <w:sz w:val="24"/>
          <w:szCs w:val="24"/>
        </w:rPr>
        <w:t xml:space="preserve"> U</w:t>
      </w:r>
      <w:r w:rsidRPr="00EB5BF6">
        <w:rPr>
          <w:rFonts w:ascii="Times New Roman" w:hAnsi="Times New Roman" w:cs="Times New Roman"/>
          <w:color w:val="000000"/>
          <w:sz w:val="24"/>
          <w:szCs w:val="24"/>
        </w:rPr>
        <w:t xml:space="preserve">tiliser ms </w:t>
      </w:r>
      <w:proofErr w:type="spellStart"/>
      <w:r w:rsidRPr="00EB5BF6">
        <w:rPr>
          <w:rFonts w:ascii="Times New Roman" w:hAnsi="Times New Roman" w:cs="Times New Roman"/>
          <w:color w:val="000000"/>
          <w:sz w:val="24"/>
          <w:szCs w:val="24"/>
        </w:rPr>
        <w:t>project</w:t>
      </w:r>
      <w:proofErr w:type="spellEnd"/>
      <w:r w:rsidRPr="00EB5BF6">
        <w:rPr>
          <w:rFonts w:ascii="Times New Roman" w:hAnsi="Times New Roman" w:cs="Times New Roman"/>
          <w:color w:val="000000"/>
          <w:sz w:val="24"/>
          <w:szCs w:val="24"/>
        </w:rPr>
        <w:t xml:space="preserve"> pour la planification de projet</w:t>
      </w:r>
    </w:p>
    <w:p w14:paraId="2C16DB00"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onner les objectifs du plan de communication dans un projet</w:t>
      </w:r>
    </w:p>
    <w:p w14:paraId="03DC634C"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19)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éfinir les principaux concepts nécessaires pour la quantification d’un projet</w:t>
      </w:r>
    </w:p>
    <w:p w14:paraId="38DA1B59"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Appliquer des techniques de quantification pour mieux estimer les durées et les couts d’un projet</w:t>
      </w:r>
    </w:p>
    <w:p w14:paraId="2257FCC7"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20) </w:t>
      </w:r>
      <w:r>
        <w:rPr>
          <w:rFonts w:ascii="Times New Roman" w:hAnsi="Times New Roman" w:cs="Times New Roman"/>
          <w:color w:val="000000"/>
          <w:sz w:val="24"/>
          <w:szCs w:val="24"/>
        </w:rPr>
        <w:t xml:space="preserve"> D</w:t>
      </w:r>
      <w:r w:rsidRPr="00EB5BF6">
        <w:rPr>
          <w:rFonts w:ascii="Times New Roman" w:hAnsi="Times New Roman" w:cs="Times New Roman"/>
          <w:color w:val="000000"/>
          <w:sz w:val="24"/>
          <w:szCs w:val="24"/>
        </w:rPr>
        <w:t>éfinir, reconnaître et utiliser les types d’antécédent dans un projet</w:t>
      </w:r>
    </w:p>
    <w:p w14:paraId="248910CC"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21) </w:t>
      </w:r>
      <w:r>
        <w:rPr>
          <w:rFonts w:ascii="Times New Roman" w:hAnsi="Times New Roman" w:cs="Times New Roman"/>
          <w:color w:val="000000"/>
          <w:sz w:val="24"/>
          <w:szCs w:val="24"/>
        </w:rPr>
        <w:t xml:space="preserve"> U</w:t>
      </w:r>
      <w:r w:rsidRPr="00EB5BF6">
        <w:rPr>
          <w:rFonts w:ascii="Times New Roman" w:hAnsi="Times New Roman" w:cs="Times New Roman"/>
          <w:color w:val="000000"/>
          <w:sz w:val="24"/>
          <w:szCs w:val="24"/>
        </w:rPr>
        <w:t xml:space="preserve">tiliser ms </w:t>
      </w:r>
      <w:proofErr w:type="spellStart"/>
      <w:r w:rsidRPr="00EB5BF6">
        <w:rPr>
          <w:rFonts w:ascii="Times New Roman" w:hAnsi="Times New Roman" w:cs="Times New Roman"/>
          <w:color w:val="000000"/>
          <w:sz w:val="24"/>
          <w:szCs w:val="24"/>
        </w:rPr>
        <w:t>project</w:t>
      </w:r>
      <w:proofErr w:type="spellEnd"/>
      <w:r w:rsidRPr="00EB5BF6">
        <w:rPr>
          <w:rFonts w:ascii="Times New Roman" w:hAnsi="Times New Roman" w:cs="Times New Roman"/>
          <w:color w:val="000000"/>
          <w:sz w:val="24"/>
          <w:szCs w:val="24"/>
        </w:rPr>
        <w:t xml:space="preserve"> pour la planification et le suivi d’un projet</w:t>
      </w:r>
    </w:p>
    <w:p w14:paraId="395625EC" w14:textId="77777777" w:rsidR="00527F35" w:rsidRPr="00EB5BF6" w:rsidRDefault="00527F35" w:rsidP="00527F35">
      <w:pPr>
        <w:autoSpaceDE w:val="0"/>
        <w:autoSpaceDN w:val="0"/>
        <w:adjustRightInd w:val="0"/>
        <w:spacing w:after="0"/>
        <w:jc w:val="both"/>
        <w:rPr>
          <w:rFonts w:ascii="Times New Roman" w:hAnsi="Times New Roman" w:cs="Times New Roman"/>
          <w:color w:val="000000"/>
          <w:sz w:val="24"/>
          <w:szCs w:val="24"/>
        </w:rPr>
      </w:pPr>
      <w:r w:rsidRPr="00EB5BF6">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 xml:space="preserve"> C</w:t>
      </w:r>
      <w:r w:rsidRPr="00EB5BF6">
        <w:rPr>
          <w:rFonts w:ascii="Times New Roman" w:hAnsi="Times New Roman" w:cs="Times New Roman"/>
          <w:color w:val="000000"/>
          <w:sz w:val="24"/>
          <w:szCs w:val="24"/>
        </w:rPr>
        <w:t>hoisir et gérer efficacement la maitrise d’œuvre ou l’assistance à la maitrise d’ouvrage dans un projet</w:t>
      </w:r>
    </w:p>
    <w:p w14:paraId="38F990F9" w14:textId="77777777" w:rsidR="00527F35" w:rsidRPr="00EB5BF6" w:rsidRDefault="00527F35" w:rsidP="00527F35">
      <w:pPr>
        <w:autoSpaceDE w:val="0"/>
        <w:autoSpaceDN w:val="0"/>
        <w:adjustRightInd w:val="0"/>
        <w:jc w:val="both"/>
        <w:rPr>
          <w:rFonts w:ascii="Times New Roman" w:hAnsi="Times New Roman" w:cs="Times New Roman"/>
          <w:b/>
          <w:color w:val="000000"/>
          <w:sz w:val="24"/>
          <w:szCs w:val="24"/>
        </w:rPr>
      </w:pPr>
      <w:r w:rsidRPr="00EB5BF6">
        <w:rPr>
          <w:rFonts w:ascii="Times New Roman" w:hAnsi="Times New Roman" w:cs="Times New Roman"/>
          <w:b/>
          <w:color w:val="000000"/>
          <w:sz w:val="24"/>
          <w:szCs w:val="24"/>
        </w:rPr>
        <w:t>…</w:t>
      </w:r>
    </w:p>
    <w:p w14:paraId="593B69D0" w14:textId="77777777" w:rsidR="00527F35" w:rsidRPr="00EB5BF6" w:rsidRDefault="00527F35" w:rsidP="00527F35">
      <w:pPr>
        <w:autoSpaceDE w:val="0"/>
        <w:autoSpaceDN w:val="0"/>
        <w:adjustRightInd w:val="0"/>
        <w:jc w:val="both"/>
        <w:rPr>
          <w:rFonts w:ascii="Times New Roman" w:hAnsi="Times New Roman" w:cs="Times New Roman"/>
          <w:b/>
          <w:i/>
          <w:sz w:val="24"/>
          <w:szCs w:val="24"/>
          <w:u w:val="single"/>
        </w:rPr>
      </w:pPr>
      <w:r w:rsidRPr="00EB5BF6">
        <w:rPr>
          <w:rFonts w:ascii="Times New Roman" w:hAnsi="Times New Roman" w:cs="Times New Roman"/>
          <w:b/>
          <w:i/>
          <w:sz w:val="24"/>
          <w:szCs w:val="24"/>
          <w:u w:val="single"/>
        </w:rPr>
        <w:t>Equipe pédagogique</w:t>
      </w:r>
    </w:p>
    <w:p w14:paraId="575723BB" w14:textId="77777777" w:rsidR="00527F35" w:rsidRDefault="00527F35" w:rsidP="00527F35">
      <w:pPr>
        <w:spacing w:after="0"/>
        <w:jc w:val="both"/>
        <w:rPr>
          <w:rFonts w:ascii="Times New Roman" w:hAnsi="Times New Roman" w:cs="Times New Roman"/>
          <w:sz w:val="24"/>
          <w:szCs w:val="24"/>
        </w:rPr>
      </w:pPr>
      <w:r w:rsidRPr="00EB5BF6">
        <w:rPr>
          <w:rFonts w:ascii="Times New Roman" w:hAnsi="Times New Roman" w:cs="Times New Roman"/>
          <w:sz w:val="24"/>
          <w:szCs w:val="24"/>
        </w:rPr>
        <w:t xml:space="preserve">Dr. </w:t>
      </w:r>
      <w:proofErr w:type="spellStart"/>
      <w:r w:rsidRPr="00EB5BF6">
        <w:rPr>
          <w:rFonts w:ascii="Times New Roman" w:hAnsi="Times New Roman" w:cs="Times New Roman"/>
          <w:sz w:val="24"/>
          <w:szCs w:val="24"/>
        </w:rPr>
        <w:t>Ing</w:t>
      </w:r>
      <w:proofErr w:type="spellEnd"/>
      <w:r w:rsidRPr="00EB5BF6">
        <w:rPr>
          <w:rFonts w:ascii="Times New Roman" w:hAnsi="Times New Roman" w:cs="Times New Roman"/>
          <w:sz w:val="24"/>
          <w:szCs w:val="24"/>
        </w:rPr>
        <w:t xml:space="preserve">. MOUKOUOP NGUENA Ibrahim, 20 ans </w:t>
      </w:r>
      <w:r>
        <w:rPr>
          <w:rFonts w:ascii="Times New Roman" w:hAnsi="Times New Roman" w:cs="Times New Roman"/>
          <w:sz w:val="24"/>
          <w:szCs w:val="24"/>
        </w:rPr>
        <w:t>d’</w:t>
      </w:r>
      <w:r w:rsidRPr="00EB5BF6">
        <w:rPr>
          <w:rFonts w:ascii="Times New Roman" w:hAnsi="Times New Roman" w:cs="Times New Roman"/>
          <w:sz w:val="24"/>
          <w:szCs w:val="24"/>
        </w:rPr>
        <w:t>expérience</w:t>
      </w:r>
    </w:p>
    <w:p w14:paraId="76C09F75" w14:textId="0A217639" w:rsidR="00714A3F" w:rsidRPr="00EB5BF6" w:rsidRDefault="00714A3F" w:rsidP="00527F35">
      <w:pPr>
        <w:spacing w:after="0"/>
        <w:jc w:val="both"/>
        <w:rPr>
          <w:rFonts w:ascii="Times New Roman" w:hAnsi="Times New Roman" w:cs="Times New Roman"/>
          <w:sz w:val="24"/>
          <w:szCs w:val="24"/>
        </w:rPr>
      </w:pPr>
      <w:r>
        <w:rPr>
          <w:rFonts w:ascii="Times New Roman" w:hAnsi="Times New Roman" w:cs="Times New Roman"/>
          <w:sz w:val="24"/>
          <w:szCs w:val="24"/>
        </w:rPr>
        <w:t>Dr TAKAM Patrice, 10 ans d’expérience</w:t>
      </w:r>
    </w:p>
    <w:p w14:paraId="4502AE9A" w14:textId="77777777" w:rsidR="00527F35" w:rsidRPr="00EB5BF6" w:rsidRDefault="00527F35" w:rsidP="00527F35">
      <w:pPr>
        <w:spacing w:after="0"/>
        <w:jc w:val="both"/>
        <w:rPr>
          <w:rFonts w:ascii="Times New Roman" w:hAnsi="Times New Roman" w:cs="Times New Roman"/>
          <w:sz w:val="24"/>
          <w:szCs w:val="24"/>
        </w:rPr>
      </w:pPr>
      <w:r w:rsidRPr="00EB5BF6">
        <w:rPr>
          <w:rFonts w:ascii="Times New Roman" w:hAnsi="Times New Roman" w:cs="Times New Roman"/>
          <w:sz w:val="24"/>
          <w:szCs w:val="24"/>
        </w:rPr>
        <w:t>M. MOUKAM Gabriel, PMP</w:t>
      </w:r>
    </w:p>
    <w:p w14:paraId="12F1127B" w14:textId="77777777" w:rsidR="00527F35" w:rsidRPr="00EB5BF6" w:rsidRDefault="00527F35" w:rsidP="00527F35">
      <w:pPr>
        <w:shd w:val="clear" w:color="auto" w:fill="FFFFFF"/>
        <w:spacing w:after="0" w:line="293" w:lineRule="atLeast"/>
        <w:jc w:val="center"/>
        <w:rPr>
          <w:b/>
          <w:sz w:val="24"/>
          <w:szCs w:val="24"/>
          <w:u w:val="single"/>
        </w:rPr>
      </w:pPr>
    </w:p>
    <w:p w14:paraId="5A946374" w14:textId="77777777" w:rsidR="00EB5BF6" w:rsidRDefault="00EB5BF6" w:rsidP="00E13AB7">
      <w:pPr>
        <w:rPr>
          <w:rFonts w:ascii="Times New Roman" w:eastAsia="Calibri" w:hAnsi="Times New Roman" w:cs="Times New Roman"/>
          <w:sz w:val="24"/>
          <w:szCs w:val="24"/>
        </w:rPr>
      </w:pPr>
    </w:p>
    <w:p w14:paraId="37E0B056" w14:textId="77777777" w:rsidR="00527F35" w:rsidRDefault="00527F35" w:rsidP="00E13AB7">
      <w:pPr>
        <w:rPr>
          <w:rFonts w:ascii="Times New Roman" w:eastAsia="Calibri" w:hAnsi="Times New Roman" w:cs="Times New Roman"/>
          <w:sz w:val="24"/>
          <w:szCs w:val="24"/>
        </w:rPr>
      </w:pPr>
    </w:p>
    <w:p w14:paraId="41D9AE35" w14:textId="77777777" w:rsidR="00527F35" w:rsidRDefault="00527F35" w:rsidP="00E13AB7">
      <w:pPr>
        <w:rPr>
          <w:rFonts w:ascii="Times New Roman" w:eastAsia="Calibri" w:hAnsi="Times New Roman" w:cs="Times New Roman"/>
          <w:sz w:val="24"/>
          <w:szCs w:val="24"/>
        </w:rPr>
      </w:pPr>
    </w:p>
    <w:p w14:paraId="56FCEE5C" w14:textId="77777777" w:rsidR="00527F35" w:rsidRDefault="00527F35" w:rsidP="00E13AB7">
      <w:pPr>
        <w:rPr>
          <w:rFonts w:ascii="Times New Roman" w:eastAsia="Calibri" w:hAnsi="Times New Roman" w:cs="Times New Roman"/>
          <w:sz w:val="24"/>
          <w:szCs w:val="24"/>
        </w:rPr>
      </w:pPr>
    </w:p>
    <w:sectPr w:rsidR="00527F35" w:rsidSect="00EB5BF6">
      <w:headerReference w:type="default" r:id="rId10"/>
      <w:pgSz w:w="11906" w:h="16838"/>
      <w:pgMar w:top="8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F408" w14:textId="77777777" w:rsidR="004617F3" w:rsidRDefault="004617F3">
      <w:pPr>
        <w:spacing w:after="0" w:line="240" w:lineRule="auto"/>
      </w:pPr>
      <w:r>
        <w:separator/>
      </w:r>
    </w:p>
  </w:endnote>
  <w:endnote w:type="continuationSeparator" w:id="0">
    <w:p w14:paraId="13A47298" w14:textId="77777777" w:rsidR="004617F3" w:rsidRDefault="0046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6DF" w14:textId="77777777" w:rsidR="00E13AB7" w:rsidRDefault="00E13AB7" w:rsidP="00E13AB7">
    <w:pPr>
      <w:pStyle w:val="Footer"/>
      <w:tabs>
        <w:tab w:val="left" w:pos="2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41E0" w14:textId="77777777" w:rsidR="004617F3" w:rsidRDefault="004617F3">
      <w:pPr>
        <w:spacing w:after="0" w:line="240" w:lineRule="auto"/>
      </w:pPr>
      <w:r>
        <w:separator/>
      </w:r>
    </w:p>
  </w:footnote>
  <w:footnote w:type="continuationSeparator" w:id="0">
    <w:p w14:paraId="0BDDA49B" w14:textId="77777777" w:rsidR="004617F3" w:rsidRDefault="0046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DF6" w14:textId="77777777" w:rsidR="00EB5BF6" w:rsidRPr="006C2260" w:rsidRDefault="00EB5BF6" w:rsidP="00B174AF">
    <w:pPr>
      <w:pStyle w:val="Header"/>
      <w:tabs>
        <w:tab w:val="clear" w:pos="4536"/>
        <w:tab w:val="clear" w:pos="9072"/>
        <w:tab w:val="left" w:pos="4111"/>
        <w:tab w:val="center" w:pos="5103"/>
      </w:tabs>
      <w:rPr>
        <w:sz w:val="18"/>
        <w:szCs w:val="18"/>
      </w:rPr>
    </w:pPr>
    <w:r w:rsidRPr="00FD693D">
      <w:rPr>
        <w:noProof/>
        <w:lang w:val="en-US"/>
      </w:rPr>
      <w:drawing>
        <wp:anchor distT="0" distB="0" distL="114300" distR="114300" simplePos="0" relativeHeight="251661312" behindDoc="1" locked="0" layoutInCell="1" allowOverlap="1" wp14:anchorId="2D1E262F" wp14:editId="78ABAA12">
          <wp:simplePos x="0" y="0"/>
          <wp:positionH relativeFrom="column">
            <wp:posOffset>-283210</wp:posOffset>
          </wp:positionH>
          <wp:positionV relativeFrom="paragraph">
            <wp:posOffset>-344805</wp:posOffset>
          </wp:positionV>
          <wp:extent cx="2124075" cy="1009650"/>
          <wp:effectExtent l="0" t="0" r="9525" b="0"/>
          <wp:wrapNone/>
          <wp:docPr id="21" name="Image 21" descr="Logo-PVa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Va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009650"/>
                  </a:xfrm>
                  <a:prstGeom prst="rect">
                    <a:avLst/>
                  </a:prstGeom>
                  <a:noFill/>
                  <a:ln>
                    <a:noFill/>
                  </a:ln>
                </pic:spPr>
              </pic:pic>
            </a:graphicData>
          </a:graphic>
          <wp14:sizeRelV relativeFrom="margin">
            <wp14:pctHeight>0</wp14:pctHeight>
          </wp14:sizeRelV>
        </wp:anchor>
      </w:drawing>
    </w:r>
    <w:r>
      <w:rPr>
        <w:sz w:val="18"/>
        <w:szCs w:val="18"/>
      </w:rPr>
      <w:tab/>
    </w:r>
    <w:r>
      <w:rPr>
        <w:sz w:val="18"/>
        <w:szCs w:val="18"/>
      </w:rPr>
      <w:tab/>
    </w:r>
    <w:r>
      <w:rPr>
        <w:sz w:val="18"/>
        <w:szCs w:val="18"/>
      </w:rPr>
      <w:tab/>
    </w:r>
    <w:r>
      <w:rPr>
        <w:sz w:val="18"/>
        <w:szCs w:val="18"/>
      </w:rPr>
      <w:tab/>
    </w:r>
  </w:p>
  <w:tbl>
    <w:tblPr>
      <w:tblpPr w:leftFromText="141" w:rightFromText="141" w:vertAnchor="text" w:horzAnchor="page" w:tblpX="6381" w:tblpY="-912"/>
      <w:tblW w:w="5197" w:type="dxa"/>
      <w:tblLayout w:type="fixed"/>
      <w:tblCellMar>
        <w:left w:w="70" w:type="dxa"/>
        <w:right w:w="70" w:type="dxa"/>
      </w:tblCellMar>
      <w:tblLook w:val="0000" w:firstRow="0" w:lastRow="0" w:firstColumn="0" w:lastColumn="0" w:noHBand="0" w:noVBand="0"/>
    </w:tblPr>
    <w:tblGrid>
      <w:gridCol w:w="5197"/>
    </w:tblGrid>
    <w:tr w:rsidR="00EB5BF6" w:rsidRPr="00A357F5" w14:paraId="5A06A146" w14:textId="77777777" w:rsidTr="000574CE">
      <w:trPr>
        <w:trHeight w:val="1660"/>
      </w:trPr>
      <w:tc>
        <w:tcPr>
          <w:tcW w:w="5197" w:type="dxa"/>
        </w:tcPr>
        <w:p w14:paraId="07F02769" w14:textId="77777777" w:rsidR="00EB5BF6" w:rsidRDefault="00EB5BF6" w:rsidP="00E41F8A">
          <w:pPr>
            <w:ind w:right="147"/>
            <w:jc w:val="center"/>
            <w:rPr>
              <w:rFonts w:ascii="Cambria" w:hAnsi="Cambria"/>
              <w:b/>
              <w:sz w:val="28"/>
              <w:szCs w:val="26"/>
            </w:rPr>
          </w:pPr>
        </w:p>
        <w:p w14:paraId="2324A959" w14:textId="77777777" w:rsidR="00EB5BF6" w:rsidRPr="00FD693D" w:rsidRDefault="00EB5BF6" w:rsidP="00E13AB7">
          <w:pPr>
            <w:spacing w:after="0" w:line="240" w:lineRule="auto"/>
            <w:ind w:right="147"/>
            <w:jc w:val="center"/>
            <w:rPr>
              <w:rFonts w:ascii="Cambria" w:hAnsi="Cambria"/>
              <w:sz w:val="14"/>
              <w:szCs w:val="26"/>
            </w:rPr>
          </w:pPr>
          <w:r w:rsidRPr="00FD693D">
            <w:rPr>
              <w:rFonts w:ascii="Cambria" w:hAnsi="Cambria"/>
              <w:b/>
              <w:szCs w:val="26"/>
            </w:rPr>
            <w:t>POLYTECH - VALOR</w:t>
          </w:r>
        </w:p>
        <w:p w14:paraId="50816E05" w14:textId="77777777" w:rsidR="00EB5BF6" w:rsidRDefault="00EB5BF6" w:rsidP="00E13AB7">
          <w:pPr>
            <w:pStyle w:val="BlockText"/>
            <w:spacing w:line="240" w:lineRule="auto"/>
            <w:ind w:left="0" w:right="147"/>
            <w:rPr>
              <w:rFonts w:ascii="Cambria" w:hAnsi="Cambria"/>
              <w:sz w:val="14"/>
              <w:szCs w:val="20"/>
            </w:rPr>
          </w:pPr>
          <w:r w:rsidRPr="00FD693D">
            <w:rPr>
              <w:rFonts w:ascii="Cambria" w:hAnsi="Cambria"/>
              <w:sz w:val="14"/>
              <w:szCs w:val="20"/>
            </w:rPr>
            <w:t>------------</w:t>
          </w:r>
        </w:p>
        <w:p w14:paraId="10669E3B" w14:textId="77777777" w:rsidR="00EB5BF6" w:rsidRPr="00FD693D" w:rsidRDefault="00EB5BF6" w:rsidP="00E13AB7">
          <w:pPr>
            <w:pStyle w:val="BlockText"/>
            <w:spacing w:line="240" w:lineRule="auto"/>
            <w:ind w:left="0" w:right="147"/>
            <w:rPr>
              <w:rFonts w:ascii="Cambria" w:hAnsi="Cambria"/>
              <w:sz w:val="14"/>
              <w:szCs w:val="20"/>
            </w:rPr>
          </w:pPr>
          <w:r w:rsidRPr="00FD693D">
            <w:rPr>
              <w:rFonts w:ascii="Cambria" w:hAnsi="Cambria"/>
              <w:sz w:val="20"/>
            </w:rPr>
            <w:t>GIE de Polytechnique</w:t>
          </w:r>
        </w:p>
        <w:p w14:paraId="4BD10883" w14:textId="77777777" w:rsidR="00EB5BF6" w:rsidRDefault="00EB5BF6" w:rsidP="00E13AB7">
          <w:pPr>
            <w:pStyle w:val="BlockText"/>
            <w:spacing w:line="240" w:lineRule="auto"/>
            <w:ind w:left="0" w:right="147"/>
            <w:rPr>
              <w:rFonts w:ascii="Cambria" w:hAnsi="Cambria"/>
              <w:sz w:val="14"/>
              <w:szCs w:val="20"/>
            </w:rPr>
          </w:pPr>
          <w:r w:rsidRPr="00FD693D">
            <w:rPr>
              <w:rFonts w:ascii="Cambria" w:hAnsi="Cambria"/>
              <w:sz w:val="14"/>
              <w:szCs w:val="20"/>
            </w:rPr>
            <w:t>------------</w:t>
          </w:r>
        </w:p>
        <w:p w14:paraId="2D406395" w14:textId="77777777" w:rsidR="00EB5BF6" w:rsidRPr="006D443E" w:rsidRDefault="00EB5BF6" w:rsidP="00E13AB7">
          <w:pPr>
            <w:pStyle w:val="BlockText"/>
            <w:spacing w:line="240" w:lineRule="auto"/>
            <w:ind w:left="0" w:right="147"/>
            <w:rPr>
              <w:rFonts w:ascii="Cambria" w:hAnsi="Cambria"/>
              <w:sz w:val="14"/>
              <w:szCs w:val="20"/>
              <w:lang w:val="en-US"/>
            </w:rPr>
          </w:pPr>
          <w:r w:rsidRPr="006D443E">
            <w:rPr>
              <w:rFonts w:ascii="Cambria" w:hAnsi="Cambria"/>
              <w:sz w:val="20"/>
              <w:szCs w:val="20"/>
              <w:lang w:val="en-US"/>
            </w:rPr>
            <w:t xml:space="preserve">N° </w:t>
          </w:r>
          <w:proofErr w:type="spellStart"/>
          <w:r w:rsidRPr="006D443E">
            <w:rPr>
              <w:rFonts w:ascii="Cambria" w:hAnsi="Cambria"/>
              <w:sz w:val="20"/>
              <w:szCs w:val="20"/>
              <w:lang w:val="en-US"/>
            </w:rPr>
            <w:t>contribuable</w:t>
          </w:r>
          <w:proofErr w:type="spellEnd"/>
          <w:r w:rsidRPr="006D443E">
            <w:rPr>
              <w:rFonts w:ascii="Cambria" w:hAnsi="Cambria"/>
              <w:sz w:val="20"/>
              <w:szCs w:val="20"/>
              <w:lang w:val="en-US"/>
            </w:rPr>
            <w:t>: M040700022660K</w:t>
          </w:r>
        </w:p>
        <w:p w14:paraId="1A390460" w14:textId="77777777" w:rsidR="00EB5BF6" w:rsidRPr="00FD693D" w:rsidRDefault="00EB5BF6" w:rsidP="00E13AB7">
          <w:pPr>
            <w:spacing w:after="0" w:line="240" w:lineRule="auto"/>
            <w:ind w:right="147"/>
            <w:jc w:val="center"/>
            <w:rPr>
              <w:rFonts w:ascii="Cambria" w:hAnsi="Cambria"/>
              <w:sz w:val="20"/>
              <w:szCs w:val="20"/>
              <w:lang w:val="en-US"/>
            </w:rPr>
          </w:pPr>
          <w:r w:rsidRPr="00FD693D">
            <w:rPr>
              <w:rFonts w:ascii="Cambria" w:hAnsi="Cambria"/>
              <w:sz w:val="20"/>
              <w:szCs w:val="20"/>
              <w:lang w:val="en-US"/>
            </w:rPr>
            <w:t>N° RCS: RC/YAO/2007/B/2859</w:t>
          </w:r>
        </w:p>
        <w:p w14:paraId="1869A806" w14:textId="77777777" w:rsidR="00EB5BF6" w:rsidRPr="00FD693D" w:rsidRDefault="00EB5BF6" w:rsidP="00E13AB7">
          <w:pPr>
            <w:pStyle w:val="BlockText"/>
            <w:tabs>
              <w:tab w:val="center" w:pos="2057"/>
            </w:tabs>
            <w:spacing w:line="240" w:lineRule="auto"/>
            <w:ind w:left="0" w:right="147"/>
            <w:rPr>
              <w:rFonts w:ascii="Cambria" w:hAnsi="Cambria"/>
              <w:sz w:val="14"/>
              <w:szCs w:val="20"/>
              <w:lang w:val="en-US"/>
            </w:rPr>
          </w:pPr>
          <w:r w:rsidRPr="00FD693D">
            <w:rPr>
              <w:rFonts w:ascii="Cambria" w:hAnsi="Cambria"/>
              <w:sz w:val="14"/>
              <w:szCs w:val="20"/>
              <w:lang w:val="en-US"/>
            </w:rPr>
            <w:t>------------</w:t>
          </w:r>
        </w:p>
        <w:p w14:paraId="285FBD28" w14:textId="77777777" w:rsidR="00EB5BF6" w:rsidRPr="00FD693D" w:rsidRDefault="00EB5BF6" w:rsidP="00E13AB7">
          <w:pPr>
            <w:pStyle w:val="BlockText"/>
            <w:tabs>
              <w:tab w:val="center" w:pos="2057"/>
            </w:tabs>
            <w:spacing w:line="240" w:lineRule="auto"/>
            <w:ind w:left="0" w:right="147"/>
            <w:rPr>
              <w:rFonts w:asciiTheme="majorHAnsi" w:hAnsiTheme="majorHAnsi"/>
              <w:b w:val="0"/>
              <w:sz w:val="18"/>
              <w:szCs w:val="20"/>
              <w:lang w:val="en-US"/>
            </w:rPr>
          </w:pPr>
          <w:r w:rsidRPr="00FD693D">
            <w:rPr>
              <w:rFonts w:asciiTheme="majorHAnsi" w:hAnsiTheme="majorHAnsi"/>
              <w:b w:val="0"/>
              <w:sz w:val="18"/>
              <w:szCs w:val="20"/>
              <w:lang w:val="en-US"/>
            </w:rPr>
            <w:t xml:space="preserve">B.P.8390 </w:t>
          </w:r>
          <w:proofErr w:type="gramStart"/>
          <w:r w:rsidRPr="00FD693D">
            <w:rPr>
              <w:rFonts w:asciiTheme="majorHAnsi" w:hAnsiTheme="majorHAnsi"/>
              <w:b w:val="0"/>
              <w:sz w:val="18"/>
              <w:szCs w:val="20"/>
              <w:lang w:val="en-US"/>
            </w:rPr>
            <w:t>Yaoundé ,</w:t>
          </w:r>
          <w:proofErr w:type="gramEnd"/>
          <w:r w:rsidRPr="00FD693D">
            <w:rPr>
              <w:rFonts w:asciiTheme="majorHAnsi" w:hAnsiTheme="majorHAnsi"/>
              <w:b w:val="0"/>
              <w:sz w:val="18"/>
              <w:szCs w:val="20"/>
              <w:lang w:val="en-US"/>
            </w:rPr>
            <w:t xml:space="preserve"> TEL : 658 091 146  </w:t>
          </w:r>
        </w:p>
        <w:p w14:paraId="7BE86C3D" w14:textId="77777777" w:rsidR="00EB5BF6" w:rsidRPr="00FD693D" w:rsidRDefault="00EB5BF6" w:rsidP="00E13AB7">
          <w:pPr>
            <w:pStyle w:val="BlockText"/>
            <w:tabs>
              <w:tab w:val="center" w:pos="2057"/>
            </w:tabs>
            <w:spacing w:line="240" w:lineRule="auto"/>
            <w:ind w:left="0" w:right="147"/>
            <w:rPr>
              <w:rFonts w:asciiTheme="majorHAnsi" w:hAnsiTheme="majorHAnsi"/>
              <w:b w:val="0"/>
              <w:sz w:val="20"/>
              <w:lang w:val="en-US"/>
            </w:rPr>
          </w:pPr>
          <w:proofErr w:type="gramStart"/>
          <w:r w:rsidRPr="00FD693D">
            <w:rPr>
              <w:rFonts w:asciiTheme="majorHAnsi" w:hAnsiTheme="majorHAnsi"/>
              <w:b w:val="0"/>
              <w:sz w:val="18"/>
              <w:szCs w:val="20"/>
              <w:lang w:val="en-US"/>
            </w:rPr>
            <w:t>Email :</w:t>
          </w:r>
          <w:proofErr w:type="gramEnd"/>
          <w:r w:rsidRPr="00FD693D">
            <w:rPr>
              <w:rFonts w:asciiTheme="majorHAnsi" w:hAnsiTheme="majorHAnsi"/>
              <w:b w:val="0"/>
              <w:sz w:val="18"/>
              <w:szCs w:val="20"/>
              <w:lang w:val="en-US"/>
            </w:rPr>
            <w:t xml:space="preserve"> </w:t>
          </w:r>
          <w:hyperlink r:id="rId2" w:history="1">
            <w:r w:rsidRPr="00FD693D">
              <w:rPr>
                <w:rFonts w:asciiTheme="majorHAnsi" w:hAnsiTheme="majorHAnsi"/>
                <w:b w:val="0"/>
                <w:sz w:val="20"/>
                <w:lang w:val="en-US"/>
              </w:rPr>
              <w:t>training@polytechvalor.org</w:t>
            </w:r>
          </w:hyperlink>
          <w:r w:rsidRPr="00FD693D">
            <w:rPr>
              <w:rFonts w:asciiTheme="majorHAnsi" w:hAnsiTheme="majorHAnsi"/>
              <w:b w:val="0"/>
              <w:sz w:val="20"/>
              <w:lang w:val="en-US"/>
            </w:rPr>
            <w:t xml:space="preserve"> </w:t>
          </w:r>
        </w:p>
        <w:p w14:paraId="1E8D4FA8" w14:textId="77777777" w:rsidR="00EB5BF6" w:rsidRPr="00FD693D" w:rsidRDefault="00EB5BF6" w:rsidP="00E13AB7">
          <w:pPr>
            <w:pStyle w:val="BlockText"/>
            <w:tabs>
              <w:tab w:val="center" w:pos="2057"/>
            </w:tabs>
            <w:spacing w:line="240" w:lineRule="auto"/>
            <w:ind w:left="0" w:right="147"/>
            <w:rPr>
              <w:rFonts w:asciiTheme="majorHAnsi" w:hAnsiTheme="majorHAnsi"/>
              <w:b w:val="0"/>
              <w:sz w:val="14"/>
              <w:szCs w:val="20"/>
              <w:lang w:val="en-US"/>
            </w:rPr>
          </w:pPr>
          <w:r w:rsidRPr="00FD693D">
            <w:rPr>
              <w:rFonts w:asciiTheme="majorHAnsi" w:hAnsiTheme="majorHAnsi"/>
              <w:b w:val="0"/>
              <w:sz w:val="20"/>
              <w:lang w:val="en-US"/>
            </w:rPr>
            <w:t xml:space="preserve">Web:  www.polytechvalor.org  </w:t>
          </w:r>
        </w:p>
        <w:p w14:paraId="2E359E4C" w14:textId="77777777" w:rsidR="00EB5BF6" w:rsidRPr="00FE1875" w:rsidRDefault="00EB5BF6" w:rsidP="00E13AB7">
          <w:pPr>
            <w:spacing w:after="0" w:line="240" w:lineRule="auto"/>
            <w:ind w:right="147"/>
            <w:jc w:val="center"/>
            <w:rPr>
              <w:rFonts w:ascii="Cambria" w:hAnsi="Cambria"/>
              <w:sz w:val="16"/>
              <w:szCs w:val="20"/>
              <w:lang w:val="en-US"/>
            </w:rPr>
          </w:pPr>
          <w:r w:rsidRPr="00FD693D">
            <w:rPr>
              <w:rFonts w:ascii="Cambria" w:hAnsi="Cambria"/>
              <w:sz w:val="18"/>
              <w:szCs w:val="20"/>
              <w:lang w:val="en-US"/>
            </w:rPr>
            <w:t>YAOUNDE   -   CAMEROUN</w:t>
          </w:r>
        </w:p>
      </w:tc>
    </w:tr>
  </w:tbl>
  <w:p w14:paraId="4B65E833" w14:textId="77777777" w:rsidR="00EB5BF6" w:rsidRPr="006D443E" w:rsidRDefault="00EB5BF6" w:rsidP="001A4133">
    <w:pPr>
      <w:pStyle w:val="Header"/>
      <w:tabs>
        <w:tab w:val="clear" w:pos="4536"/>
        <w:tab w:val="clear" w:pos="9072"/>
        <w:tab w:val="center" w:pos="5103"/>
      </w:tabs>
      <w:rPr>
        <w:sz w:val="18"/>
        <w:szCs w:val="18"/>
        <w:lang w:val="en-US"/>
      </w:rPr>
    </w:pPr>
  </w:p>
  <w:p w14:paraId="1F89CA57" w14:textId="77777777" w:rsidR="00EB5BF6" w:rsidRPr="006D443E" w:rsidRDefault="00EB5BF6" w:rsidP="001A4133">
    <w:pPr>
      <w:pStyle w:val="Header"/>
      <w:tabs>
        <w:tab w:val="clear" w:pos="4536"/>
        <w:tab w:val="clear" w:pos="9072"/>
        <w:tab w:val="center" w:pos="5103"/>
      </w:tabs>
      <w:rPr>
        <w:sz w:val="18"/>
        <w:szCs w:val="18"/>
        <w:lang w:val="en-US"/>
      </w:rPr>
    </w:pPr>
    <w:r w:rsidRPr="006D443E">
      <w:rPr>
        <w:sz w:val="18"/>
        <w:szCs w:val="18"/>
        <w:lang w:val="en-US"/>
      </w:rPr>
      <w:tab/>
    </w:r>
  </w:p>
  <w:p w14:paraId="12E96CA9" w14:textId="77777777" w:rsidR="00E13AB7" w:rsidRPr="00376269" w:rsidRDefault="00E13A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7BB" w14:textId="77777777" w:rsidR="00345186" w:rsidRPr="00050A71" w:rsidRDefault="004617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1408"/>
    <w:multiLevelType w:val="hybridMultilevel"/>
    <w:tmpl w:val="09E4CA10"/>
    <w:lvl w:ilvl="0" w:tplc="64523AD2">
      <w:numFmt w:val="bullet"/>
      <w:lvlText w:val="-"/>
      <w:lvlJc w:val="left"/>
      <w:pPr>
        <w:ind w:left="720" w:hanging="360"/>
      </w:pPr>
      <w:rPr>
        <w:rFonts w:ascii="Helvetica" w:eastAsia="Times New Roman" w:hAnsi="Helvetica" w:cs="Helvetica" w:hint="default"/>
        <w:color w:val="1D2228"/>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54"/>
    <w:rsid w:val="00050A71"/>
    <w:rsid w:val="000B4F36"/>
    <w:rsid w:val="001035BC"/>
    <w:rsid w:val="00107E8A"/>
    <w:rsid w:val="00144445"/>
    <w:rsid w:val="001925B8"/>
    <w:rsid w:val="00257D1F"/>
    <w:rsid w:val="002A7E57"/>
    <w:rsid w:val="002C1DD0"/>
    <w:rsid w:val="002F37DF"/>
    <w:rsid w:val="00302434"/>
    <w:rsid w:val="00332150"/>
    <w:rsid w:val="00356C07"/>
    <w:rsid w:val="00376269"/>
    <w:rsid w:val="0041423D"/>
    <w:rsid w:val="00415360"/>
    <w:rsid w:val="00446D1B"/>
    <w:rsid w:val="004617F3"/>
    <w:rsid w:val="00481F47"/>
    <w:rsid w:val="004874BE"/>
    <w:rsid w:val="004910C2"/>
    <w:rsid w:val="004953A9"/>
    <w:rsid w:val="00527F35"/>
    <w:rsid w:val="0061704C"/>
    <w:rsid w:val="00683C53"/>
    <w:rsid w:val="006A0955"/>
    <w:rsid w:val="006A0B84"/>
    <w:rsid w:val="006A7904"/>
    <w:rsid w:val="006C19BD"/>
    <w:rsid w:val="006D0A79"/>
    <w:rsid w:val="006F3618"/>
    <w:rsid w:val="00701C1E"/>
    <w:rsid w:val="007067FC"/>
    <w:rsid w:val="00714A3F"/>
    <w:rsid w:val="00714FED"/>
    <w:rsid w:val="00813592"/>
    <w:rsid w:val="008A57B4"/>
    <w:rsid w:val="00920E26"/>
    <w:rsid w:val="00932854"/>
    <w:rsid w:val="009463AB"/>
    <w:rsid w:val="009628B0"/>
    <w:rsid w:val="00990B79"/>
    <w:rsid w:val="00A02924"/>
    <w:rsid w:val="00A115A7"/>
    <w:rsid w:val="00A357F5"/>
    <w:rsid w:val="00AD7603"/>
    <w:rsid w:val="00B43B7F"/>
    <w:rsid w:val="00B548BC"/>
    <w:rsid w:val="00B84A88"/>
    <w:rsid w:val="00C050DE"/>
    <w:rsid w:val="00C32021"/>
    <w:rsid w:val="00C34E58"/>
    <w:rsid w:val="00C4454B"/>
    <w:rsid w:val="00C5313B"/>
    <w:rsid w:val="00C84B2C"/>
    <w:rsid w:val="00CD4783"/>
    <w:rsid w:val="00CE45F8"/>
    <w:rsid w:val="00D325AD"/>
    <w:rsid w:val="00D854DD"/>
    <w:rsid w:val="00DE0873"/>
    <w:rsid w:val="00E13AB7"/>
    <w:rsid w:val="00E25C24"/>
    <w:rsid w:val="00E32992"/>
    <w:rsid w:val="00E53852"/>
    <w:rsid w:val="00E62AA0"/>
    <w:rsid w:val="00E71239"/>
    <w:rsid w:val="00E75689"/>
    <w:rsid w:val="00E87471"/>
    <w:rsid w:val="00EB5BF6"/>
    <w:rsid w:val="00F072F0"/>
    <w:rsid w:val="00F45AE7"/>
    <w:rsid w:val="00F5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9F53"/>
  <w15:chartTrackingRefBased/>
  <w15:docId w15:val="{A70E1E54-4A8A-415A-9DDB-DE3BE31B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54"/>
    <w:rPr>
      <w:lang w:val="fr-FR"/>
    </w:rPr>
  </w:style>
  <w:style w:type="paragraph" w:styleId="Heading2">
    <w:name w:val="heading 2"/>
    <w:basedOn w:val="Normal"/>
    <w:link w:val="Heading2Char"/>
    <w:uiPriority w:val="9"/>
    <w:qFormat/>
    <w:rsid w:val="0033215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54"/>
    <w:pPr>
      <w:ind w:left="720"/>
      <w:contextualSpacing/>
    </w:pPr>
  </w:style>
  <w:style w:type="paragraph" w:styleId="Header">
    <w:name w:val="header"/>
    <w:basedOn w:val="Normal"/>
    <w:link w:val="HeaderChar"/>
    <w:uiPriority w:val="99"/>
    <w:unhideWhenUsed/>
    <w:rsid w:val="00932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854"/>
    <w:rPr>
      <w:lang w:val="fr-FR"/>
    </w:rPr>
  </w:style>
  <w:style w:type="paragraph" w:styleId="BlockText">
    <w:name w:val="Block Text"/>
    <w:basedOn w:val="Normal"/>
    <w:rsid w:val="00932854"/>
    <w:pPr>
      <w:spacing w:after="0" w:line="360" w:lineRule="auto"/>
      <w:ind w:left="284" w:right="284"/>
      <w:contextualSpacing/>
      <w:jc w:val="center"/>
    </w:pPr>
    <w:rPr>
      <w:rFonts w:ascii="Times New Roman" w:eastAsia="Times New Roman" w:hAnsi="Times New Roman" w:cs="Times New Roman"/>
      <w:b/>
      <w:szCs w:val="24"/>
      <w:lang w:eastAsia="fr-FR"/>
    </w:rPr>
  </w:style>
  <w:style w:type="character" w:styleId="Hyperlink">
    <w:name w:val="Hyperlink"/>
    <w:basedOn w:val="DefaultParagraphFont"/>
    <w:uiPriority w:val="99"/>
    <w:unhideWhenUsed/>
    <w:rsid w:val="002A7E57"/>
    <w:rPr>
      <w:color w:val="0563C1" w:themeColor="hyperlink"/>
      <w:u w:val="single"/>
    </w:rPr>
  </w:style>
  <w:style w:type="character" w:styleId="CommentReference">
    <w:name w:val="annotation reference"/>
    <w:basedOn w:val="DefaultParagraphFont"/>
    <w:uiPriority w:val="99"/>
    <w:semiHidden/>
    <w:unhideWhenUsed/>
    <w:rsid w:val="00813592"/>
    <w:rPr>
      <w:sz w:val="16"/>
      <w:szCs w:val="16"/>
    </w:rPr>
  </w:style>
  <w:style w:type="paragraph" w:styleId="CommentText">
    <w:name w:val="annotation text"/>
    <w:basedOn w:val="Normal"/>
    <w:link w:val="CommentTextChar"/>
    <w:uiPriority w:val="99"/>
    <w:unhideWhenUsed/>
    <w:rsid w:val="00813592"/>
    <w:pPr>
      <w:spacing w:line="240" w:lineRule="auto"/>
    </w:pPr>
    <w:rPr>
      <w:sz w:val="20"/>
      <w:szCs w:val="20"/>
    </w:rPr>
  </w:style>
  <w:style w:type="character" w:customStyle="1" w:styleId="CommentTextChar">
    <w:name w:val="Comment Text Char"/>
    <w:basedOn w:val="DefaultParagraphFont"/>
    <w:link w:val="CommentText"/>
    <w:uiPriority w:val="99"/>
    <w:rsid w:val="00813592"/>
    <w:rPr>
      <w:sz w:val="20"/>
      <w:szCs w:val="20"/>
      <w:lang w:val="fr-FR"/>
    </w:rPr>
  </w:style>
  <w:style w:type="paragraph" w:styleId="CommentSubject">
    <w:name w:val="annotation subject"/>
    <w:basedOn w:val="CommentText"/>
    <w:next w:val="CommentText"/>
    <w:link w:val="CommentSubjectChar"/>
    <w:uiPriority w:val="99"/>
    <w:semiHidden/>
    <w:unhideWhenUsed/>
    <w:rsid w:val="00813592"/>
    <w:rPr>
      <w:b/>
      <w:bCs/>
    </w:rPr>
  </w:style>
  <w:style w:type="character" w:customStyle="1" w:styleId="CommentSubjectChar">
    <w:name w:val="Comment Subject Char"/>
    <w:basedOn w:val="CommentTextChar"/>
    <w:link w:val="CommentSubject"/>
    <w:uiPriority w:val="99"/>
    <w:semiHidden/>
    <w:rsid w:val="00813592"/>
    <w:rPr>
      <w:b/>
      <w:bCs/>
      <w:sz w:val="20"/>
      <w:szCs w:val="20"/>
      <w:lang w:val="fr-FR"/>
    </w:rPr>
  </w:style>
  <w:style w:type="paragraph" w:styleId="BalloonText">
    <w:name w:val="Balloon Text"/>
    <w:basedOn w:val="Normal"/>
    <w:link w:val="BalloonTextChar"/>
    <w:uiPriority w:val="99"/>
    <w:semiHidden/>
    <w:unhideWhenUsed/>
    <w:rsid w:val="0094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3AB"/>
    <w:rPr>
      <w:rFonts w:ascii="Segoe UI" w:hAnsi="Segoe UI" w:cs="Segoe UI"/>
      <w:sz w:val="18"/>
      <w:szCs w:val="18"/>
      <w:lang w:val="fr-FR"/>
    </w:rPr>
  </w:style>
  <w:style w:type="character" w:customStyle="1" w:styleId="Heading2Char">
    <w:name w:val="Heading 2 Char"/>
    <w:basedOn w:val="DefaultParagraphFont"/>
    <w:link w:val="Heading2"/>
    <w:uiPriority w:val="9"/>
    <w:rsid w:val="00332150"/>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B4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7F"/>
    <w:rPr>
      <w:lang w:val="fr-FR"/>
    </w:rPr>
  </w:style>
  <w:style w:type="paragraph" w:styleId="Revision">
    <w:name w:val="Revision"/>
    <w:hidden/>
    <w:uiPriority w:val="99"/>
    <w:semiHidden/>
    <w:rsid w:val="00E62AA0"/>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ytechval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raining@polytechvalor.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Pages>
  <Words>1115</Words>
  <Characters>6134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POLYTECH VALOR</dc:creator>
  <cp:keywords/>
  <dc:description/>
  <cp:lastModifiedBy>user</cp:lastModifiedBy>
  <cp:revision>13</cp:revision>
  <cp:lastPrinted>2021-10-22T18:04:00Z</cp:lastPrinted>
  <dcterms:created xsi:type="dcterms:W3CDTF">2021-11-03T09:23:00Z</dcterms:created>
  <dcterms:modified xsi:type="dcterms:W3CDTF">2021-11-05T18:34:00Z</dcterms:modified>
</cp:coreProperties>
</file>